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BFD14" w14:textId="77777777" w:rsidR="00D64280" w:rsidRDefault="00D64280" w:rsidP="00746A90">
      <w:pPr>
        <w:spacing w:line="240" w:lineRule="auto"/>
        <w:jc w:val="both"/>
        <w:rPr>
          <w:sz w:val="24"/>
          <w:szCs w:val="24"/>
        </w:rPr>
      </w:pPr>
    </w:p>
    <w:p w14:paraId="07B8B43F" w14:textId="77777777" w:rsidR="00D64280" w:rsidRDefault="00D64280" w:rsidP="00746A90">
      <w:pPr>
        <w:spacing w:line="240" w:lineRule="auto"/>
        <w:jc w:val="both"/>
        <w:rPr>
          <w:sz w:val="24"/>
          <w:szCs w:val="24"/>
        </w:rPr>
      </w:pPr>
    </w:p>
    <w:p w14:paraId="53E78F68" w14:textId="77777777" w:rsidR="00DB5265" w:rsidRPr="00746A90" w:rsidRDefault="00DB5265" w:rsidP="00746A90">
      <w:pPr>
        <w:spacing w:line="240" w:lineRule="auto"/>
        <w:jc w:val="center"/>
        <w:rPr>
          <w:sz w:val="40"/>
          <w:szCs w:val="40"/>
        </w:rPr>
      </w:pPr>
      <w:r w:rsidRPr="00746A90">
        <w:rPr>
          <w:sz w:val="40"/>
          <w:szCs w:val="40"/>
        </w:rPr>
        <w:t>Opis przedmiotu zamówienia</w:t>
      </w:r>
    </w:p>
    <w:p w14:paraId="75755D4C" w14:textId="77777777" w:rsidR="00746A90" w:rsidRPr="00785676" w:rsidRDefault="00746A90" w:rsidP="00746A90">
      <w:pPr>
        <w:spacing w:line="360" w:lineRule="auto"/>
        <w:jc w:val="both"/>
        <w:rPr>
          <w:sz w:val="24"/>
          <w:szCs w:val="24"/>
        </w:rPr>
      </w:pPr>
    </w:p>
    <w:p w14:paraId="1017BA1C" w14:textId="77777777" w:rsidR="004967F3" w:rsidRPr="00746A90" w:rsidRDefault="004967F3" w:rsidP="004967F3">
      <w:pPr>
        <w:pStyle w:val="Lista"/>
        <w:ind w:left="0" w:firstLine="0"/>
        <w:jc w:val="both"/>
        <w:rPr>
          <w:b/>
          <w:i/>
          <w:sz w:val="28"/>
          <w:szCs w:val="28"/>
        </w:rPr>
      </w:pPr>
      <w:r w:rsidRPr="00746A90">
        <w:rPr>
          <w:b/>
          <w:bCs/>
          <w:i/>
          <w:sz w:val="28"/>
          <w:szCs w:val="28"/>
        </w:rPr>
        <w:t>„</w:t>
      </w:r>
      <w:r>
        <w:rPr>
          <w:b/>
          <w:bCs/>
          <w:i/>
          <w:sz w:val="28"/>
          <w:szCs w:val="28"/>
        </w:rPr>
        <w:t>Przeb</w:t>
      </w:r>
      <w:r w:rsidRPr="00746A90">
        <w:rPr>
          <w:b/>
          <w:bCs/>
          <w:i/>
          <w:sz w:val="28"/>
          <w:szCs w:val="28"/>
        </w:rPr>
        <w:t xml:space="preserve">udowa </w:t>
      </w:r>
      <w:r>
        <w:rPr>
          <w:b/>
          <w:bCs/>
          <w:i/>
          <w:sz w:val="28"/>
          <w:szCs w:val="28"/>
        </w:rPr>
        <w:t>i umocnienie Kanału Grunwaldzkiego w km 3</w:t>
      </w:r>
      <w:r>
        <w:rPr>
          <w:b/>
          <w:bCs/>
          <w:i/>
          <w:color w:val="000000" w:themeColor="text1"/>
          <w:sz w:val="28"/>
          <w:szCs w:val="28"/>
        </w:rPr>
        <w:t>6</w:t>
      </w:r>
      <w:r>
        <w:rPr>
          <w:b/>
          <w:bCs/>
          <w:i/>
          <w:sz w:val="28"/>
          <w:szCs w:val="28"/>
        </w:rPr>
        <w:t xml:space="preserve">+10 – 36+57 szlaku głównego Pisz – Węgorzewo”, gmina Ryn, pow. giżycki, woj. warmińsko - mazurskie. </w:t>
      </w:r>
    </w:p>
    <w:p w14:paraId="52E8008D" w14:textId="77777777" w:rsidR="00DB5265" w:rsidRPr="008112CA" w:rsidRDefault="00DB5265" w:rsidP="00746A90">
      <w:pPr>
        <w:spacing w:before="160" w:after="160" w:line="360" w:lineRule="auto"/>
        <w:jc w:val="both"/>
        <w:rPr>
          <w:sz w:val="24"/>
          <w:szCs w:val="24"/>
        </w:rPr>
      </w:pPr>
      <w:r w:rsidRPr="008112CA">
        <w:rPr>
          <w:sz w:val="24"/>
          <w:szCs w:val="24"/>
        </w:rPr>
        <w:t>w ramach zadania:</w:t>
      </w:r>
    </w:p>
    <w:p w14:paraId="296A022E" w14:textId="77777777" w:rsidR="00DB5265" w:rsidRPr="00C37B55" w:rsidRDefault="00DB5265" w:rsidP="00746A90">
      <w:pPr>
        <w:spacing w:after="0"/>
        <w:jc w:val="both"/>
        <w:rPr>
          <w:b/>
          <w:i/>
          <w:sz w:val="28"/>
          <w:szCs w:val="28"/>
        </w:rPr>
      </w:pPr>
      <w:r w:rsidRPr="00746A90">
        <w:rPr>
          <w:b/>
          <w:i/>
          <w:sz w:val="28"/>
          <w:szCs w:val="28"/>
        </w:rPr>
        <w:t xml:space="preserve">„Budowa i przebudowa infrastruktury związanej z rozwojem funkcji gospodarczych na szlakach wodnych Wielkich Jezior Mazurskich wraz </w:t>
      </w:r>
      <w:r w:rsidR="006A0A6F">
        <w:rPr>
          <w:b/>
          <w:i/>
          <w:sz w:val="28"/>
          <w:szCs w:val="28"/>
        </w:rPr>
        <w:br/>
      </w:r>
      <w:r w:rsidRPr="00746A90">
        <w:rPr>
          <w:b/>
          <w:i/>
          <w:sz w:val="28"/>
          <w:szCs w:val="28"/>
        </w:rPr>
        <w:t>z budową śluzy „</w:t>
      </w:r>
      <w:proofErr w:type="spellStart"/>
      <w:r w:rsidRPr="00746A90">
        <w:rPr>
          <w:b/>
          <w:i/>
          <w:sz w:val="28"/>
          <w:szCs w:val="28"/>
        </w:rPr>
        <w:t>Guzianka</w:t>
      </w:r>
      <w:proofErr w:type="spellEnd"/>
      <w:r w:rsidRPr="00746A90">
        <w:rPr>
          <w:b/>
          <w:i/>
          <w:sz w:val="28"/>
          <w:szCs w:val="28"/>
        </w:rPr>
        <w:t xml:space="preserve"> II” i remo</w:t>
      </w:r>
      <w:r w:rsidR="00C37B55">
        <w:rPr>
          <w:b/>
          <w:i/>
          <w:sz w:val="28"/>
          <w:szCs w:val="28"/>
        </w:rPr>
        <w:t>ntem śluzy „</w:t>
      </w:r>
      <w:proofErr w:type="spellStart"/>
      <w:r w:rsidR="00C37B55">
        <w:rPr>
          <w:b/>
          <w:i/>
          <w:sz w:val="28"/>
          <w:szCs w:val="28"/>
        </w:rPr>
        <w:t>Guzianka</w:t>
      </w:r>
      <w:proofErr w:type="spellEnd"/>
      <w:r w:rsidR="00C37B55">
        <w:rPr>
          <w:b/>
          <w:i/>
          <w:sz w:val="28"/>
          <w:szCs w:val="28"/>
        </w:rPr>
        <w:t xml:space="preserve"> I</w:t>
      </w:r>
      <w:r w:rsidR="00C37B55" w:rsidRPr="00C37B55">
        <w:rPr>
          <w:b/>
          <w:i/>
          <w:sz w:val="28"/>
          <w:szCs w:val="28"/>
        </w:rPr>
        <w:t xml:space="preserve">”/ Etap II B </w:t>
      </w:r>
      <w:r w:rsidRPr="00C37B55">
        <w:rPr>
          <w:b/>
          <w:i/>
          <w:sz w:val="28"/>
          <w:szCs w:val="28"/>
        </w:rPr>
        <w:t>-</w:t>
      </w:r>
      <w:r w:rsidR="00C37B55" w:rsidRPr="00C37B55">
        <w:rPr>
          <w:b/>
          <w:i/>
          <w:sz w:val="28"/>
          <w:szCs w:val="28"/>
        </w:rPr>
        <w:t xml:space="preserve"> prze</w:t>
      </w:r>
      <w:r w:rsidRPr="00C37B55">
        <w:rPr>
          <w:rFonts w:cs="Arial"/>
          <w:b/>
          <w:bCs/>
          <w:i/>
          <w:color w:val="000000"/>
          <w:sz w:val="28"/>
          <w:szCs w:val="28"/>
        </w:rPr>
        <w:t xml:space="preserve">budowa </w:t>
      </w:r>
      <w:r w:rsidR="00C37B55" w:rsidRPr="00C37B55">
        <w:rPr>
          <w:rFonts w:cs="Arial"/>
          <w:b/>
          <w:bCs/>
          <w:i/>
          <w:color w:val="000000"/>
          <w:sz w:val="28"/>
          <w:szCs w:val="28"/>
        </w:rPr>
        <w:t>i umocnienie 5 kanałów na szlaku od Mikołajek do Giżycka.</w:t>
      </w:r>
    </w:p>
    <w:p w14:paraId="62E27A32" w14:textId="77777777" w:rsidR="00DB5265" w:rsidRDefault="00DB5265" w:rsidP="00746A90">
      <w:pPr>
        <w:spacing w:line="360" w:lineRule="auto"/>
        <w:jc w:val="both"/>
        <w:rPr>
          <w:lang w:eastAsia="pl-PL"/>
        </w:rPr>
      </w:pPr>
    </w:p>
    <w:p w14:paraId="2576C80D" w14:textId="77777777" w:rsidR="00DB5265" w:rsidRPr="00CD14E9" w:rsidRDefault="00DB5265" w:rsidP="00746A90">
      <w:pPr>
        <w:pStyle w:val="Zwykytekst"/>
        <w:spacing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785676">
        <w:rPr>
          <w:rFonts w:asciiTheme="minorHAnsi" w:hAnsiTheme="minorHAnsi" w:cs="Arial"/>
          <w:b/>
          <w:sz w:val="24"/>
          <w:szCs w:val="24"/>
        </w:rPr>
        <w:t>Projekt współfinansowany ze środków Europejskiego Funduszu Rozwoju Regionalnego w ramach Regionalnego Programu Operacyjn</w:t>
      </w:r>
      <w:r w:rsidR="00CD14E9">
        <w:rPr>
          <w:rFonts w:asciiTheme="minorHAnsi" w:hAnsiTheme="minorHAnsi" w:cs="Arial"/>
          <w:b/>
          <w:sz w:val="24"/>
          <w:szCs w:val="24"/>
        </w:rPr>
        <w:t>ego Warmia i Mazury 2014-2020.</w:t>
      </w:r>
    </w:p>
    <w:p w14:paraId="58E5662D" w14:textId="77777777" w:rsidR="001F021C" w:rsidRDefault="001F021C" w:rsidP="00746A90">
      <w:pPr>
        <w:pStyle w:val="HTnagwek0"/>
        <w:spacing w:line="360" w:lineRule="auto"/>
        <w:jc w:val="both"/>
      </w:pPr>
    </w:p>
    <w:p w14:paraId="738DA2D0" w14:textId="77777777" w:rsidR="001F021C" w:rsidRDefault="001F021C" w:rsidP="00746A90">
      <w:pPr>
        <w:pStyle w:val="HTnagwek0"/>
        <w:jc w:val="both"/>
      </w:pPr>
    </w:p>
    <w:p w14:paraId="1BABF6EE" w14:textId="77777777" w:rsidR="001F021C" w:rsidRDefault="001F021C" w:rsidP="00746A90">
      <w:pPr>
        <w:pStyle w:val="HTnagwek0"/>
        <w:jc w:val="both"/>
      </w:pPr>
    </w:p>
    <w:p w14:paraId="2F2CDB8F" w14:textId="77777777" w:rsidR="001F021C" w:rsidRDefault="001F021C" w:rsidP="00746A90">
      <w:pPr>
        <w:pStyle w:val="HTnagwek0"/>
        <w:ind w:left="0"/>
        <w:jc w:val="both"/>
      </w:pPr>
    </w:p>
    <w:p w14:paraId="66EFC148" w14:textId="77777777" w:rsidR="00520C90" w:rsidRDefault="00520C90" w:rsidP="00520C90">
      <w:pPr>
        <w:pStyle w:val="HTnagwek0"/>
      </w:pPr>
    </w:p>
    <w:p w14:paraId="16D6DA2D" w14:textId="77777777" w:rsidR="00C37B55" w:rsidRDefault="00C37B55" w:rsidP="00520C90">
      <w:pPr>
        <w:pStyle w:val="HTnagwek0"/>
      </w:pPr>
    </w:p>
    <w:p w14:paraId="697C7CB5" w14:textId="52C5631C" w:rsidR="004C10AF" w:rsidRPr="00F36799" w:rsidRDefault="004C10AF" w:rsidP="00746A90">
      <w:pPr>
        <w:jc w:val="both"/>
      </w:pPr>
    </w:p>
    <w:p w14:paraId="67C923DD" w14:textId="7DC7E708" w:rsidR="00B762DA" w:rsidRPr="00B762DA" w:rsidRDefault="008440CF" w:rsidP="00E50D57">
      <w:pPr>
        <w:pStyle w:val="Nagwek1"/>
        <w:numPr>
          <w:ilvl w:val="0"/>
          <w:numId w:val="26"/>
        </w:numPr>
        <w:jc w:val="both"/>
      </w:pPr>
      <w:bookmarkStart w:id="0" w:name="_Toc520970487"/>
      <w:r>
        <w:lastRenderedPageBreak/>
        <w:t>PRZEDMIOT ZAMÓWIENIA</w:t>
      </w:r>
      <w:bookmarkEnd w:id="0"/>
    </w:p>
    <w:p w14:paraId="2A71B5A5" w14:textId="3922E9BF" w:rsidR="003564D9" w:rsidRDefault="002238C7" w:rsidP="003564D9">
      <w:pPr>
        <w:tabs>
          <w:tab w:val="num" w:pos="0"/>
        </w:tabs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>
        <w:tab/>
      </w:r>
      <w:r w:rsidR="008440CF" w:rsidRPr="00863F47">
        <w:rPr>
          <w:rFonts w:eastAsia="Times New Roman" w:cs="Times New Roman"/>
          <w:sz w:val="24"/>
          <w:szCs w:val="24"/>
          <w:lang w:eastAsia="pl-PL"/>
        </w:rPr>
        <w:t>Przedmiotem zamów</w:t>
      </w:r>
      <w:r w:rsidR="00E33530" w:rsidRPr="00863F47">
        <w:rPr>
          <w:rFonts w:eastAsia="Times New Roman" w:cs="Times New Roman"/>
          <w:sz w:val="24"/>
          <w:szCs w:val="24"/>
          <w:lang w:eastAsia="pl-PL"/>
        </w:rPr>
        <w:t xml:space="preserve">ienia </w:t>
      </w:r>
      <w:r w:rsidR="003564D9" w:rsidRPr="00863F47">
        <w:rPr>
          <w:rFonts w:eastAsia="Times New Roman" w:cs="Times New Roman"/>
          <w:sz w:val="24"/>
          <w:szCs w:val="24"/>
          <w:lang w:eastAsia="pl-PL"/>
        </w:rPr>
        <w:t xml:space="preserve">jest </w:t>
      </w:r>
      <w:r w:rsidR="00DF01E8" w:rsidRPr="00863F47">
        <w:rPr>
          <w:sz w:val="24"/>
          <w:szCs w:val="24"/>
        </w:rPr>
        <w:t>r</w:t>
      </w:r>
      <w:r w:rsidR="00DF01E8" w:rsidRPr="00E55F53">
        <w:rPr>
          <w:sz w:val="24"/>
          <w:szCs w:val="24"/>
        </w:rPr>
        <w:t xml:space="preserve">ozbiórka istniejących umocnień i budowa nowych umocnień </w:t>
      </w:r>
      <w:r w:rsidR="008572E2">
        <w:rPr>
          <w:rFonts w:eastAsia="Times New Roman" w:cs="Times New Roman"/>
          <w:sz w:val="24"/>
          <w:szCs w:val="24"/>
          <w:lang w:eastAsia="pl-PL"/>
        </w:rPr>
        <w:t xml:space="preserve">Kanału Grunwaldzkiego </w:t>
      </w:r>
      <w:r w:rsidR="00517980">
        <w:rPr>
          <w:rFonts w:eastAsia="Times New Roman" w:cs="Times New Roman"/>
          <w:sz w:val="24"/>
          <w:szCs w:val="24"/>
          <w:lang w:eastAsia="pl-PL"/>
        </w:rPr>
        <w:t xml:space="preserve">na odcinku 36+10 – 36+57 szlaku głównego Pisz – Węgorzewo </w:t>
      </w:r>
      <w:r w:rsidR="008572E2">
        <w:rPr>
          <w:rFonts w:eastAsia="Times New Roman" w:cs="Times New Roman"/>
          <w:sz w:val="24"/>
          <w:szCs w:val="24"/>
          <w:lang w:eastAsia="pl-PL"/>
        </w:rPr>
        <w:t>w gminie Ryn</w:t>
      </w:r>
      <w:r w:rsidR="00E97A8A">
        <w:rPr>
          <w:rFonts w:eastAsia="Times New Roman" w:cs="Times New Roman"/>
          <w:sz w:val="24"/>
          <w:szCs w:val="24"/>
          <w:lang w:eastAsia="pl-PL"/>
        </w:rPr>
        <w:t xml:space="preserve">, </w:t>
      </w:r>
      <w:r w:rsidR="008572E2">
        <w:rPr>
          <w:rFonts w:eastAsia="Times New Roman" w:cs="Times New Roman"/>
          <w:sz w:val="24"/>
          <w:szCs w:val="24"/>
          <w:lang w:eastAsia="pl-PL"/>
        </w:rPr>
        <w:t>pow</w:t>
      </w:r>
      <w:r w:rsidR="00E97A8A">
        <w:rPr>
          <w:rFonts w:eastAsia="Times New Roman" w:cs="Times New Roman"/>
          <w:sz w:val="24"/>
          <w:szCs w:val="24"/>
          <w:lang w:eastAsia="pl-PL"/>
        </w:rPr>
        <w:t>.</w:t>
      </w:r>
      <w:r w:rsidR="008572E2">
        <w:rPr>
          <w:rFonts w:eastAsia="Times New Roman" w:cs="Times New Roman"/>
          <w:sz w:val="24"/>
          <w:szCs w:val="24"/>
          <w:lang w:eastAsia="pl-PL"/>
        </w:rPr>
        <w:t xml:space="preserve"> giżycki</w:t>
      </w:r>
      <w:r w:rsidR="00E97A8A">
        <w:rPr>
          <w:rFonts w:eastAsia="Times New Roman" w:cs="Times New Roman"/>
          <w:sz w:val="24"/>
          <w:szCs w:val="24"/>
          <w:lang w:eastAsia="pl-PL"/>
        </w:rPr>
        <w:t xml:space="preserve">, </w:t>
      </w:r>
      <w:r w:rsidR="003564D9">
        <w:rPr>
          <w:rFonts w:eastAsia="Times New Roman" w:cs="Times New Roman"/>
          <w:sz w:val="24"/>
          <w:szCs w:val="24"/>
          <w:lang w:eastAsia="pl-PL"/>
        </w:rPr>
        <w:t xml:space="preserve">woj. warmińsko – </w:t>
      </w:r>
      <w:r w:rsidR="00ED2F8A">
        <w:rPr>
          <w:rFonts w:eastAsia="Times New Roman" w:cs="Times New Roman"/>
          <w:sz w:val="24"/>
          <w:szCs w:val="24"/>
          <w:lang w:eastAsia="pl-PL"/>
        </w:rPr>
        <w:t>mazurski</w:t>
      </w:r>
      <w:r w:rsidR="00E97A8A">
        <w:rPr>
          <w:rFonts w:eastAsia="Times New Roman" w:cs="Times New Roman"/>
          <w:sz w:val="24"/>
          <w:szCs w:val="24"/>
          <w:lang w:eastAsia="pl-PL"/>
        </w:rPr>
        <w:t>e</w:t>
      </w:r>
      <w:r w:rsidR="003564D9">
        <w:rPr>
          <w:rFonts w:eastAsia="Times New Roman" w:cs="Times New Roman"/>
          <w:sz w:val="24"/>
          <w:szCs w:val="24"/>
          <w:lang w:eastAsia="pl-PL"/>
        </w:rPr>
        <w:t xml:space="preserve">. </w:t>
      </w:r>
    </w:p>
    <w:p w14:paraId="6752450B" w14:textId="77777777" w:rsidR="00A67292" w:rsidRDefault="00A67292" w:rsidP="003564D9">
      <w:pPr>
        <w:tabs>
          <w:tab w:val="num" w:pos="0"/>
        </w:tabs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06A9B6D1" w14:textId="69CFE3DE" w:rsidR="008572E2" w:rsidRDefault="008572E2" w:rsidP="008572E2">
      <w:pPr>
        <w:tabs>
          <w:tab w:val="num" w:pos="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Kanał Grunwaldzki (</w:t>
      </w:r>
      <w:proofErr w:type="spellStart"/>
      <w:r>
        <w:rPr>
          <w:sz w:val="24"/>
          <w:szCs w:val="24"/>
        </w:rPr>
        <w:t>Lelecki</w:t>
      </w:r>
      <w:proofErr w:type="spellEnd"/>
      <w:r>
        <w:rPr>
          <w:sz w:val="24"/>
          <w:szCs w:val="24"/>
        </w:rPr>
        <w:t xml:space="preserve">) łączy jezioro </w:t>
      </w:r>
      <w:proofErr w:type="spellStart"/>
      <w:r>
        <w:rPr>
          <w:sz w:val="24"/>
          <w:szCs w:val="24"/>
        </w:rPr>
        <w:t>Tałtowisko</w:t>
      </w:r>
      <w:proofErr w:type="spellEnd"/>
      <w:r>
        <w:rPr>
          <w:sz w:val="24"/>
          <w:szCs w:val="24"/>
        </w:rPr>
        <w:t xml:space="preserve"> z jeziorem Kotek Wielki i</w:t>
      </w:r>
      <w:r w:rsidRPr="00A67292">
        <w:rPr>
          <w:sz w:val="24"/>
          <w:szCs w:val="24"/>
        </w:rPr>
        <w:t xml:space="preserve"> </w:t>
      </w:r>
      <w:r>
        <w:rPr>
          <w:sz w:val="24"/>
          <w:szCs w:val="24"/>
        </w:rPr>
        <w:t>jest kanałem żeglownym klasy 1a</w:t>
      </w:r>
      <w:r w:rsidR="00517980">
        <w:rPr>
          <w:sz w:val="24"/>
          <w:szCs w:val="24"/>
        </w:rPr>
        <w:t xml:space="preserve"> o znaczeniu regionalnym</w:t>
      </w:r>
      <w:r>
        <w:rPr>
          <w:sz w:val="24"/>
          <w:szCs w:val="24"/>
        </w:rPr>
        <w:t xml:space="preserve"> na</w:t>
      </w:r>
      <w:r w:rsidRPr="00B762DA">
        <w:rPr>
          <w:sz w:val="24"/>
          <w:szCs w:val="24"/>
        </w:rPr>
        <w:t xml:space="preserve"> </w:t>
      </w:r>
      <w:r w:rsidR="00517980">
        <w:rPr>
          <w:sz w:val="24"/>
          <w:szCs w:val="24"/>
        </w:rPr>
        <w:t xml:space="preserve">głównym </w:t>
      </w:r>
      <w:r>
        <w:rPr>
          <w:sz w:val="24"/>
          <w:szCs w:val="24"/>
        </w:rPr>
        <w:t xml:space="preserve">szlaku </w:t>
      </w:r>
      <w:r w:rsidR="00517980">
        <w:rPr>
          <w:sz w:val="24"/>
          <w:szCs w:val="24"/>
        </w:rPr>
        <w:t>żeglugowym</w:t>
      </w:r>
      <w:r>
        <w:rPr>
          <w:sz w:val="24"/>
          <w:szCs w:val="24"/>
        </w:rPr>
        <w:t xml:space="preserve"> Pisz – Węgorzewo w km 36+10 – 36+57 tego szlaku</w:t>
      </w:r>
      <w:r w:rsidR="00517980">
        <w:rPr>
          <w:sz w:val="24"/>
          <w:szCs w:val="24"/>
        </w:rPr>
        <w:t xml:space="preserve">, zlokalizowanym na drodze wodnej </w:t>
      </w:r>
      <w:r w:rsidR="000A6CD0">
        <w:rPr>
          <w:sz w:val="24"/>
          <w:szCs w:val="24"/>
        </w:rPr>
        <w:t xml:space="preserve">Systemu </w:t>
      </w:r>
      <w:r w:rsidR="00517980">
        <w:rPr>
          <w:sz w:val="24"/>
          <w:szCs w:val="24"/>
        </w:rPr>
        <w:t>Wielkich Jezior Mazurskich</w:t>
      </w:r>
      <w:r>
        <w:rPr>
          <w:sz w:val="24"/>
          <w:szCs w:val="24"/>
        </w:rPr>
        <w:t xml:space="preserve">. Celem inwestycji jest </w:t>
      </w:r>
      <w:r w:rsidR="00517980">
        <w:rPr>
          <w:sz w:val="24"/>
          <w:szCs w:val="24"/>
        </w:rPr>
        <w:t>rozbiórka</w:t>
      </w:r>
      <w:r>
        <w:rPr>
          <w:sz w:val="24"/>
          <w:szCs w:val="24"/>
        </w:rPr>
        <w:t xml:space="preserve"> istniejącego </w:t>
      </w:r>
      <w:r w:rsidR="00517980">
        <w:rPr>
          <w:sz w:val="24"/>
          <w:szCs w:val="24"/>
        </w:rPr>
        <w:t xml:space="preserve">wraz z odtworzeniem </w:t>
      </w:r>
      <w:r>
        <w:rPr>
          <w:sz w:val="24"/>
          <w:szCs w:val="24"/>
        </w:rPr>
        <w:t>obustronnego ubezpieczenia brzegów kanału</w:t>
      </w:r>
      <w:r w:rsidRPr="00BB5001">
        <w:rPr>
          <w:sz w:val="24"/>
          <w:szCs w:val="24"/>
        </w:rPr>
        <w:t xml:space="preserve"> </w:t>
      </w:r>
      <w:r>
        <w:rPr>
          <w:sz w:val="24"/>
          <w:szCs w:val="24"/>
        </w:rPr>
        <w:t>na całej</w:t>
      </w:r>
      <w:r w:rsidR="00517980">
        <w:rPr>
          <w:sz w:val="24"/>
          <w:szCs w:val="24"/>
        </w:rPr>
        <w:t xml:space="preserve"> jego</w:t>
      </w:r>
      <w:r>
        <w:rPr>
          <w:sz w:val="24"/>
          <w:szCs w:val="24"/>
        </w:rPr>
        <w:t xml:space="preserve"> długości </w:t>
      </w:r>
      <w:r w:rsidR="00517980">
        <w:rPr>
          <w:sz w:val="24"/>
          <w:szCs w:val="24"/>
        </w:rPr>
        <w:t xml:space="preserve">ok. </w:t>
      </w:r>
      <w:r>
        <w:rPr>
          <w:sz w:val="24"/>
          <w:szCs w:val="24"/>
        </w:rPr>
        <w:t>470</w:t>
      </w:r>
      <w:r w:rsidR="0051798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 w:rsidR="00517980">
        <w:rPr>
          <w:sz w:val="24"/>
          <w:szCs w:val="24"/>
        </w:rPr>
        <w:t>b</w:t>
      </w:r>
      <w:proofErr w:type="spellEnd"/>
      <w:r w:rsidR="00517980">
        <w:rPr>
          <w:sz w:val="24"/>
          <w:szCs w:val="24"/>
        </w:rPr>
        <w:t>, z </w:t>
      </w:r>
      <w:r>
        <w:rPr>
          <w:sz w:val="24"/>
          <w:szCs w:val="24"/>
        </w:rPr>
        <w:t>dostosowaniem do umocnienia przyczółków mostu drogowego położonego przy wylocie kanału do jeziora Kotek Wielki (most poza zakresem p</w:t>
      </w:r>
      <w:r w:rsidRPr="00EC0EBF">
        <w:rPr>
          <w:sz w:val="24"/>
          <w:szCs w:val="24"/>
        </w:rPr>
        <w:t>rzebudowy</w:t>
      </w:r>
      <w:r>
        <w:rPr>
          <w:sz w:val="24"/>
          <w:szCs w:val="24"/>
        </w:rPr>
        <w:t xml:space="preserve"> ubezpieczeń kanału), wkomponowanie w ubezpieczenie kanału wylotu  przepompowni, odtworzenie istniejących ubezpieczeń wejść do kanału od strony jeziora </w:t>
      </w:r>
      <w:proofErr w:type="spellStart"/>
      <w:r>
        <w:rPr>
          <w:sz w:val="24"/>
          <w:szCs w:val="24"/>
        </w:rPr>
        <w:t>Tałtowisko</w:t>
      </w:r>
      <w:proofErr w:type="spellEnd"/>
      <w:r>
        <w:rPr>
          <w:sz w:val="24"/>
          <w:szCs w:val="24"/>
        </w:rPr>
        <w:t xml:space="preserve"> i jeziora Kotek Wielki oraz poprawienie drożności kanału dla lepszego wykorzystania do celów żeglugowych. Prace wykonane w ramach tego przedsięwzięcia nie zmienia</w:t>
      </w:r>
      <w:r w:rsidR="00517980">
        <w:rPr>
          <w:sz w:val="24"/>
          <w:szCs w:val="24"/>
        </w:rPr>
        <w:t>ją przeznaczenia, lokalizacji i </w:t>
      </w:r>
      <w:r>
        <w:rPr>
          <w:sz w:val="24"/>
          <w:szCs w:val="24"/>
        </w:rPr>
        <w:t>parametrów geometrycznych kanału, a także poziomów wody i przepływów w kanale.</w:t>
      </w:r>
    </w:p>
    <w:p w14:paraId="7185E8DD" w14:textId="351AD233" w:rsidR="00A67292" w:rsidRDefault="00587347" w:rsidP="003564D9">
      <w:pPr>
        <w:tabs>
          <w:tab w:val="num" w:pos="0"/>
        </w:tabs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Wszystkie prace wykonywane będą jako realizacja obowiązków wynikających z udzielonego Pozwolenia Wodnoprawnego</w:t>
      </w:r>
      <w:r w:rsidR="00CE08F5">
        <w:rPr>
          <w:rFonts w:eastAsia="Times New Roman" w:cs="Times New Roman"/>
          <w:sz w:val="24"/>
          <w:szCs w:val="24"/>
          <w:lang w:eastAsia="pl-PL"/>
        </w:rPr>
        <w:t xml:space="preserve"> na gospodarowanie wodami Wielkich Jezior Mazurskich</w:t>
      </w:r>
      <w:r>
        <w:rPr>
          <w:rFonts w:eastAsia="Times New Roman" w:cs="Times New Roman"/>
          <w:sz w:val="24"/>
          <w:szCs w:val="24"/>
          <w:lang w:eastAsia="pl-PL"/>
        </w:rPr>
        <w:t xml:space="preserve"> – Decyzja nr OŚR/O.L 6811/2/01 z dnia 12 stycznia 2001 r.</w:t>
      </w:r>
    </w:p>
    <w:p w14:paraId="394358ED" w14:textId="77777777" w:rsidR="00587347" w:rsidRDefault="00E161DC" w:rsidP="00E50D57">
      <w:pPr>
        <w:pStyle w:val="Nagwek1"/>
        <w:numPr>
          <w:ilvl w:val="0"/>
          <w:numId w:val="26"/>
        </w:numPr>
      </w:pPr>
      <w:r>
        <w:t>Z</w:t>
      </w:r>
      <w:r w:rsidR="00587347">
        <w:t>AKRES ZAMÓWIENIA</w:t>
      </w:r>
    </w:p>
    <w:p w14:paraId="463955D3" w14:textId="31980F57" w:rsidR="00AC58FC" w:rsidRDefault="00AC58FC" w:rsidP="006844B9">
      <w:pPr>
        <w:spacing w:after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Niniejszy zakres ma charakter ogólnej informacji o Przedmiocie Zamówienia. Szczegółowy zakres został przedstawiony w projekcie budowlanym</w:t>
      </w:r>
      <w:r w:rsidR="00CA7137">
        <w:rPr>
          <w:sz w:val="24"/>
          <w:szCs w:val="24"/>
          <w:lang w:eastAsia="pl-PL"/>
        </w:rPr>
        <w:t xml:space="preserve">, projekcie wykonawczym i specyfikacji technicznej wykonania i odbioru robót budowlanych. </w:t>
      </w:r>
    </w:p>
    <w:p w14:paraId="67B752A3" w14:textId="75A140A1" w:rsidR="006844B9" w:rsidRDefault="00587347" w:rsidP="006844B9">
      <w:pPr>
        <w:spacing w:after="0"/>
        <w:jc w:val="both"/>
        <w:rPr>
          <w:sz w:val="24"/>
          <w:szCs w:val="24"/>
          <w:lang w:eastAsia="pl-PL"/>
        </w:rPr>
      </w:pPr>
      <w:r w:rsidRPr="00E7489E">
        <w:rPr>
          <w:sz w:val="24"/>
          <w:szCs w:val="24"/>
          <w:lang w:eastAsia="pl-PL"/>
        </w:rPr>
        <w:t>Zamówienie obejmuje m.in.:</w:t>
      </w:r>
    </w:p>
    <w:p w14:paraId="7EEA2F8C" w14:textId="24F9CBDF" w:rsidR="006844B9" w:rsidRPr="00E55F53" w:rsidRDefault="006844B9" w:rsidP="006844B9">
      <w:pPr>
        <w:pStyle w:val="Akapitzlist"/>
        <w:numPr>
          <w:ilvl w:val="0"/>
          <w:numId w:val="25"/>
        </w:numPr>
        <w:spacing w:before="0" w:after="0" w:line="276" w:lineRule="auto"/>
        <w:ind w:left="709" w:hanging="425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863F47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roboty przygotowawcze, w skład  których wchodzą m.in. roboty pomiarowe, usunięcie i wywóz karp </w:t>
      </w:r>
      <w:r w:rsidR="002935A9" w:rsidRPr="00863F47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po wyciętych drzewach </w:t>
      </w:r>
      <w:r w:rsidRPr="00863F47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i gałęzi po usunięciu kolidujących </w:t>
      </w:r>
      <w:proofErr w:type="spellStart"/>
      <w:r w:rsidRPr="00863F47">
        <w:rPr>
          <w:rFonts w:asciiTheme="minorHAnsi" w:eastAsia="Times New Roman" w:hAnsiTheme="minorHAnsi" w:cs="Times New Roman"/>
          <w:sz w:val="24"/>
          <w:szCs w:val="24"/>
          <w:lang w:eastAsia="pl-PL"/>
        </w:rPr>
        <w:t>zakrzaczeń</w:t>
      </w:r>
      <w:proofErr w:type="spellEnd"/>
      <w:r w:rsidRPr="00863F47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(wycinka drzew została wykonana siłami własnymi PGW Wody Polskie),</w:t>
      </w:r>
      <w:r w:rsidR="00F70F06" w:rsidRPr="00863F47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</w:t>
      </w:r>
      <w:r w:rsidR="00F70F06" w:rsidRPr="00E55F53">
        <w:rPr>
          <w:rFonts w:asciiTheme="minorHAnsi" w:eastAsia="Times New Roman" w:hAnsiTheme="minorHAnsi" w:cs="Times New Roman"/>
          <w:sz w:val="24"/>
          <w:szCs w:val="24"/>
          <w:lang w:eastAsia="pl-PL"/>
        </w:rPr>
        <w:t>ustawienie tymczasowego oznakowania nawigacyjnego na czas prowadzenia robót,</w:t>
      </w:r>
      <w:r w:rsidR="002935A9" w:rsidRPr="00E55F53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po uzgodnieniu z Administratorem, tj. RZGW w Białymstoku;</w:t>
      </w:r>
    </w:p>
    <w:p w14:paraId="792F031E" w14:textId="4A732AF8" w:rsidR="00E33530" w:rsidRPr="006844B9" w:rsidRDefault="00E33530" w:rsidP="006844B9">
      <w:pPr>
        <w:pStyle w:val="Akapitzlist"/>
        <w:numPr>
          <w:ilvl w:val="0"/>
          <w:numId w:val="25"/>
        </w:numPr>
        <w:spacing w:before="0" w:after="0" w:line="276" w:lineRule="auto"/>
        <w:ind w:left="709" w:hanging="425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6844B9">
        <w:rPr>
          <w:rFonts w:asciiTheme="minorHAnsi" w:eastAsia="Times New Roman" w:hAnsiTheme="minorHAnsi" w:cs="Times New Roman"/>
          <w:sz w:val="24"/>
          <w:szCs w:val="24"/>
          <w:lang w:eastAsia="pl-PL"/>
        </w:rPr>
        <w:t>roz</w:t>
      </w:r>
      <w:r w:rsidR="00D17970" w:rsidRPr="006844B9">
        <w:rPr>
          <w:rFonts w:asciiTheme="minorHAnsi" w:eastAsia="Times New Roman" w:hAnsiTheme="minorHAnsi" w:cs="Times New Roman"/>
          <w:sz w:val="24"/>
          <w:szCs w:val="24"/>
          <w:lang w:eastAsia="pl-PL"/>
        </w:rPr>
        <w:t>biór</w:t>
      </w:r>
      <w:r w:rsidR="00587347" w:rsidRPr="006844B9">
        <w:rPr>
          <w:rFonts w:asciiTheme="minorHAnsi" w:eastAsia="Times New Roman" w:hAnsiTheme="minorHAnsi" w:cs="Times New Roman"/>
          <w:sz w:val="24"/>
          <w:szCs w:val="24"/>
          <w:lang w:eastAsia="pl-PL"/>
        </w:rPr>
        <w:t>kę</w:t>
      </w:r>
      <w:r w:rsidR="00D17970" w:rsidRPr="006844B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</w:t>
      </w:r>
      <w:r w:rsidR="00D25B69" w:rsidRPr="006844B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obustronnego umocnienia brzegów </w:t>
      </w:r>
      <w:r w:rsidR="00242747" w:rsidRPr="006844B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kanału </w:t>
      </w:r>
      <w:r w:rsidR="00D25B69" w:rsidRPr="006844B9">
        <w:rPr>
          <w:rFonts w:asciiTheme="minorHAnsi" w:eastAsia="Times New Roman" w:hAnsiTheme="minorHAnsi" w:cs="Times New Roman"/>
          <w:sz w:val="24"/>
          <w:szCs w:val="24"/>
          <w:lang w:eastAsia="pl-PL"/>
        </w:rPr>
        <w:t>na całej jego długości</w:t>
      </w:r>
      <w:r w:rsidR="00505A0F" w:rsidRPr="006844B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oraz rozbiórk</w:t>
      </w:r>
      <w:r w:rsidR="00E7489E" w:rsidRPr="006844B9">
        <w:rPr>
          <w:rFonts w:asciiTheme="minorHAnsi" w:eastAsia="Times New Roman" w:hAnsiTheme="minorHAnsi" w:cs="Times New Roman"/>
          <w:sz w:val="24"/>
          <w:szCs w:val="24"/>
          <w:lang w:eastAsia="pl-PL"/>
        </w:rPr>
        <w:t>ę</w:t>
      </w:r>
      <w:r w:rsidR="00505A0F" w:rsidRPr="006844B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</w:t>
      </w:r>
      <w:r w:rsidR="00F14F25" w:rsidRPr="006844B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obu </w:t>
      </w:r>
      <w:r w:rsidR="00505A0F" w:rsidRPr="006844B9">
        <w:rPr>
          <w:rFonts w:asciiTheme="minorHAnsi" w:eastAsia="Times New Roman" w:hAnsiTheme="minorHAnsi" w:cs="Times New Roman"/>
          <w:sz w:val="24"/>
          <w:szCs w:val="24"/>
          <w:lang w:eastAsia="pl-PL"/>
        </w:rPr>
        <w:t>główek</w:t>
      </w:r>
      <w:r w:rsidR="00F14F25" w:rsidRPr="006844B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od strony jeziora </w:t>
      </w:r>
      <w:proofErr w:type="spellStart"/>
      <w:r w:rsidR="008572E2" w:rsidRPr="006844B9">
        <w:rPr>
          <w:rFonts w:asciiTheme="minorHAnsi" w:eastAsia="Times New Roman" w:hAnsiTheme="minorHAnsi" w:cs="Times New Roman"/>
          <w:sz w:val="24"/>
          <w:szCs w:val="24"/>
          <w:lang w:eastAsia="pl-PL"/>
        </w:rPr>
        <w:t>Tałt</w:t>
      </w:r>
      <w:r w:rsidR="008572E2">
        <w:rPr>
          <w:rFonts w:asciiTheme="minorHAnsi" w:eastAsia="Times New Roman" w:hAnsiTheme="minorHAnsi" w:cs="Times New Roman"/>
          <w:sz w:val="24"/>
          <w:szCs w:val="24"/>
          <w:lang w:eastAsia="pl-PL"/>
        </w:rPr>
        <w:t>owisko</w:t>
      </w:r>
      <w:proofErr w:type="spellEnd"/>
      <w:r w:rsidR="008572E2" w:rsidRPr="006844B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</w:t>
      </w:r>
      <w:r w:rsidR="00F14F25" w:rsidRPr="006844B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i jeziora </w:t>
      </w:r>
      <w:r w:rsidR="008572E2">
        <w:rPr>
          <w:rFonts w:asciiTheme="minorHAnsi" w:eastAsia="Times New Roman" w:hAnsiTheme="minorHAnsi" w:cs="Times New Roman"/>
          <w:sz w:val="24"/>
          <w:szCs w:val="24"/>
          <w:lang w:eastAsia="pl-PL"/>
        </w:rPr>
        <w:t>Kotek Wielki</w:t>
      </w:r>
      <w:r w:rsidRPr="006844B9">
        <w:rPr>
          <w:rFonts w:asciiTheme="minorHAnsi" w:eastAsia="Times New Roman" w:hAnsiTheme="minorHAnsi" w:cs="Times New Roman"/>
          <w:sz w:val="24"/>
          <w:szCs w:val="24"/>
          <w:lang w:eastAsia="pl-PL"/>
        </w:rPr>
        <w:t>,</w:t>
      </w:r>
    </w:p>
    <w:p w14:paraId="1B97A072" w14:textId="3935F3C1" w:rsidR="002D5833" w:rsidRPr="00863F47" w:rsidRDefault="002D5833" w:rsidP="00E7489E">
      <w:pPr>
        <w:pStyle w:val="Akapitzlist"/>
        <w:numPr>
          <w:ilvl w:val="0"/>
          <w:numId w:val="25"/>
        </w:numPr>
        <w:spacing w:before="0" w:after="0" w:line="276" w:lineRule="auto"/>
        <w:ind w:left="709" w:hanging="502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863F47">
        <w:rPr>
          <w:rFonts w:asciiTheme="minorHAnsi" w:eastAsia="Times New Roman" w:hAnsiTheme="minorHAnsi" w:cs="Times New Roman"/>
          <w:sz w:val="24"/>
          <w:szCs w:val="24"/>
          <w:lang w:eastAsia="pl-PL"/>
        </w:rPr>
        <w:t>wykonani</w:t>
      </w:r>
      <w:r w:rsidR="00587347" w:rsidRPr="00863F47">
        <w:rPr>
          <w:rFonts w:asciiTheme="minorHAnsi" w:eastAsia="Times New Roman" w:hAnsiTheme="minorHAnsi" w:cs="Times New Roman"/>
          <w:sz w:val="24"/>
          <w:szCs w:val="24"/>
          <w:lang w:eastAsia="pl-PL"/>
        </w:rPr>
        <w:t>e</w:t>
      </w:r>
      <w:r w:rsidRPr="00863F47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obustronnego umocnienia brzegów kanału na całej jego długości</w:t>
      </w:r>
      <w:r w:rsidR="00F14F25" w:rsidRPr="00863F47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w postaci ścianki szczelnej stalowej </w:t>
      </w:r>
      <w:r w:rsidR="00F70F06" w:rsidRPr="00E55F53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o długościach od </w:t>
      </w:r>
      <w:r w:rsidR="008572E2">
        <w:rPr>
          <w:rFonts w:asciiTheme="minorHAnsi" w:eastAsia="Times New Roman" w:hAnsiTheme="minorHAnsi" w:cs="Times New Roman"/>
          <w:sz w:val="24"/>
          <w:szCs w:val="24"/>
          <w:lang w:eastAsia="pl-PL"/>
        </w:rPr>
        <w:t>8</w:t>
      </w:r>
      <w:r w:rsidR="008572E2" w:rsidRPr="00E55F53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</w:t>
      </w:r>
      <w:r w:rsidR="00F70F06" w:rsidRPr="00E55F53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do </w:t>
      </w:r>
      <w:r w:rsidR="008572E2" w:rsidRPr="00E55F53">
        <w:rPr>
          <w:rFonts w:asciiTheme="minorHAnsi" w:eastAsia="Times New Roman" w:hAnsiTheme="minorHAnsi" w:cs="Times New Roman"/>
          <w:sz w:val="24"/>
          <w:szCs w:val="24"/>
          <w:lang w:eastAsia="pl-PL"/>
        </w:rPr>
        <w:t>1</w:t>
      </w:r>
      <w:r w:rsidR="008572E2">
        <w:rPr>
          <w:rFonts w:asciiTheme="minorHAnsi" w:eastAsia="Times New Roman" w:hAnsiTheme="minorHAnsi" w:cs="Times New Roman"/>
          <w:sz w:val="24"/>
          <w:szCs w:val="24"/>
          <w:lang w:eastAsia="pl-PL"/>
        </w:rPr>
        <w:t>4</w:t>
      </w:r>
      <w:r w:rsidR="008572E2" w:rsidRPr="00E55F53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</w:t>
      </w:r>
      <w:r w:rsidR="00F70F06" w:rsidRPr="00863F47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m </w:t>
      </w:r>
      <w:r w:rsidR="00F14F25" w:rsidRPr="00863F47">
        <w:rPr>
          <w:rFonts w:asciiTheme="minorHAnsi" w:eastAsia="Times New Roman" w:hAnsiTheme="minorHAnsi" w:cs="Times New Roman"/>
          <w:sz w:val="24"/>
          <w:szCs w:val="24"/>
          <w:lang w:eastAsia="pl-PL"/>
        </w:rPr>
        <w:t>z oczepem żelbetowym</w:t>
      </w:r>
      <w:r w:rsidRPr="00863F47">
        <w:rPr>
          <w:rFonts w:asciiTheme="minorHAnsi" w:eastAsia="Times New Roman" w:hAnsiTheme="minorHAnsi" w:cs="Times New Roman"/>
          <w:sz w:val="24"/>
          <w:szCs w:val="24"/>
          <w:lang w:eastAsia="pl-PL"/>
        </w:rPr>
        <w:t>,</w:t>
      </w:r>
      <w:r w:rsidR="001B3AE8" w:rsidRPr="00863F47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o wymiarach 60 cm x 60 cm</w:t>
      </w:r>
      <w:r w:rsidR="00130225" w:rsidRPr="00863F47">
        <w:rPr>
          <w:rFonts w:asciiTheme="minorHAnsi" w:eastAsia="Times New Roman" w:hAnsiTheme="minorHAnsi" w:cs="Times New Roman"/>
          <w:sz w:val="24"/>
          <w:szCs w:val="24"/>
          <w:lang w:eastAsia="pl-PL"/>
        </w:rPr>
        <w:t>,</w:t>
      </w:r>
    </w:p>
    <w:p w14:paraId="22F2E359" w14:textId="3D05E28E" w:rsidR="002D5833" w:rsidRPr="00E55F53" w:rsidRDefault="002D5833" w:rsidP="00E7489E">
      <w:pPr>
        <w:pStyle w:val="Akapitzlist"/>
        <w:numPr>
          <w:ilvl w:val="0"/>
          <w:numId w:val="25"/>
        </w:numPr>
        <w:spacing w:before="0" w:after="0" w:line="276" w:lineRule="auto"/>
        <w:ind w:left="709" w:hanging="502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863F47">
        <w:rPr>
          <w:rFonts w:asciiTheme="minorHAnsi" w:eastAsia="Times New Roman" w:hAnsiTheme="minorHAnsi" w:cs="Times New Roman"/>
          <w:sz w:val="24"/>
          <w:szCs w:val="24"/>
          <w:lang w:eastAsia="pl-PL"/>
        </w:rPr>
        <w:t>wykonani</w:t>
      </w:r>
      <w:r w:rsidR="00587347" w:rsidRPr="00863F47">
        <w:rPr>
          <w:rFonts w:asciiTheme="minorHAnsi" w:eastAsia="Times New Roman" w:hAnsiTheme="minorHAnsi" w:cs="Times New Roman"/>
          <w:sz w:val="24"/>
          <w:szCs w:val="24"/>
          <w:lang w:eastAsia="pl-PL"/>
        </w:rPr>
        <w:t>e</w:t>
      </w:r>
      <w:r w:rsidRPr="00863F47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drabinek stalowych wejściowych</w:t>
      </w:r>
      <w:r w:rsidR="00F70F06" w:rsidRPr="00863F47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</w:t>
      </w:r>
      <w:r w:rsidR="00130225" w:rsidRPr="00E55F53">
        <w:rPr>
          <w:rFonts w:asciiTheme="minorHAnsi" w:eastAsia="Times New Roman" w:hAnsiTheme="minorHAnsi" w:cs="Times New Roman"/>
          <w:sz w:val="24"/>
          <w:szCs w:val="24"/>
          <w:lang w:eastAsia="pl-PL"/>
        </w:rPr>
        <w:t>w odstępach nie większych niż 100 m na przemian po obu brzegach kanału,</w:t>
      </w:r>
    </w:p>
    <w:p w14:paraId="5B088E12" w14:textId="65D514BE" w:rsidR="002D5833" w:rsidRPr="00E7489E" w:rsidRDefault="002D5833" w:rsidP="00E7489E">
      <w:pPr>
        <w:pStyle w:val="Akapitzlist"/>
        <w:numPr>
          <w:ilvl w:val="0"/>
          <w:numId w:val="25"/>
        </w:numPr>
        <w:spacing w:before="0" w:after="0" w:line="276" w:lineRule="auto"/>
        <w:ind w:left="709" w:hanging="502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lastRenderedPageBreak/>
        <w:t>wykonani</w:t>
      </w:r>
      <w:r w:rsidR="00587347"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e</w:t>
      </w:r>
      <w:r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</w:t>
      </w:r>
      <w:r w:rsidR="008572E2">
        <w:rPr>
          <w:rFonts w:asciiTheme="minorHAnsi" w:eastAsia="Times New Roman" w:hAnsiTheme="minorHAnsi" w:cs="Times New Roman"/>
          <w:sz w:val="24"/>
          <w:szCs w:val="24"/>
          <w:lang w:eastAsia="pl-PL"/>
        </w:rPr>
        <w:t>2</w:t>
      </w:r>
      <w:r w:rsidR="008572E2"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</w:t>
      </w:r>
      <w:r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par przejść </w:t>
      </w:r>
      <w:r w:rsidR="008D78BC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(brodów) </w:t>
      </w:r>
      <w:r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dla zwierząt po obu stronach kanału,</w:t>
      </w:r>
    </w:p>
    <w:p w14:paraId="723F1FFA" w14:textId="4F52E115" w:rsidR="002D5833" w:rsidRPr="00E7489E" w:rsidRDefault="002D5833" w:rsidP="00E7489E">
      <w:pPr>
        <w:pStyle w:val="Akapitzlist"/>
        <w:numPr>
          <w:ilvl w:val="0"/>
          <w:numId w:val="25"/>
        </w:numPr>
        <w:spacing w:before="0" w:after="0" w:line="276" w:lineRule="auto"/>
        <w:ind w:left="709" w:hanging="502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odtworzeni</w:t>
      </w:r>
      <w:r w:rsidR="00587347"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e</w:t>
      </w:r>
      <w:r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2 główek na w</w:t>
      </w:r>
      <w:r w:rsidR="008D78BC">
        <w:rPr>
          <w:rFonts w:asciiTheme="minorHAnsi" w:eastAsia="Times New Roman" w:hAnsiTheme="minorHAnsi" w:cs="Times New Roman"/>
          <w:sz w:val="24"/>
          <w:szCs w:val="24"/>
          <w:lang w:eastAsia="pl-PL"/>
        </w:rPr>
        <w:t>lotach</w:t>
      </w:r>
      <w:r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do kanału od strony jeziora </w:t>
      </w:r>
      <w:proofErr w:type="spellStart"/>
      <w:r w:rsidR="008572E2"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Tałt</w:t>
      </w:r>
      <w:r w:rsidR="008572E2">
        <w:rPr>
          <w:rFonts w:asciiTheme="minorHAnsi" w:eastAsia="Times New Roman" w:hAnsiTheme="minorHAnsi" w:cs="Times New Roman"/>
          <w:sz w:val="24"/>
          <w:szCs w:val="24"/>
          <w:lang w:eastAsia="pl-PL"/>
        </w:rPr>
        <w:t>owisko</w:t>
      </w:r>
      <w:proofErr w:type="spellEnd"/>
      <w:r w:rsidR="008572E2"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</w:t>
      </w:r>
      <w:r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i 2 główek od strony jeziora </w:t>
      </w:r>
      <w:r w:rsidR="008572E2">
        <w:rPr>
          <w:rFonts w:asciiTheme="minorHAnsi" w:eastAsia="Times New Roman" w:hAnsiTheme="minorHAnsi" w:cs="Times New Roman"/>
          <w:sz w:val="24"/>
          <w:szCs w:val="24"/>
          <w:lang w:eastAsia="pl-PL"/>
        </w:rPr>
        <w:t>Kotek Wielki</w:t>
      </w:r>
      <w:r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,</w:t>
      </w:r>
    </w:p>
    <w:p w14:paraId="7ABAB90C" w14:textId="7140EB0C" w:rsidR="002D5833" w:rsidRPr="00E7489E" w:rsidRDefault="00EC4433" w:rsidP="00E7489E">
      <w:pPr>
        <w:pStyle w:val="Akapitzlist"/>
        <w:numPr>
          <w:ilvl w:val="0"/>
          <w:numId w:val="25"/>
        </w:numPr>
        <w:spacing w:before="0" w:after="0" w:line="276" w:lineRule="auto"/>
        <w:ind w:left="709" w:hanging="502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udrożnieni</w:t>
      </w:r>
      <w:r w:rsidR="00587347"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e</w:t>
      </w:r>
      <w:r w:rsidR="002D5833"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koryta kanału</w:t>
      </w:r>
      <w:r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, </w:t>
      </w:r>
      <w:r w:rsidR="00142EE4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w celu uzyskania minimalnej głębokości 1,60 m w odniesieniu do </w:t>
      </w:r>
      <w:r w:rsidR="00DD3119"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min</w:t>
      </w:r>
      <w:r w:rsidR="00142EE4">
        <w:rPr>
          <w:rFonts w:asciiTheme="minorHAnsi" w:eastAsia="Times New Roman" w:hAnsiTheme="minorHAnsi" w:cs="Times New Roman"/>
          <w:sz w:val="24"/>
          <w:szCs w:val="24"/>
          <w:lang w:eastAsia="pl-PL"/>
        </w:rPr>
        <w:t>imalnego</w:t>
      </w:r>
      <w:r w:rsidR="00DD3119"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poziomu wody w kanale 115,55 m n.p.m.</w:t>
      </w:r>
      <w:r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(Kr60)</w:t>
      </w:r>
      <w:r w:rsidR="00142EE4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; </w:t>
      </w:r>
    </w:p>
    <w:p w14:paraId="6859EBAE" w14:textId="25518C47" w:rsidR="00DD3119" w:rsidRPr="00E7489E" w:rsidRDefault="00EC4433" w:rsidP="00E7489E">
      <w:pPr>
        <w:pStyle w:val="Akapitzlist"/>
        <w:numPr>
          <w:ilvl w:val="0"/>
          <w:numId w:val="25"/>
        </w:numPr>
        <w:spacing w:before="0" w:after="0" w:line="276" w:lineRule="auto"/>
        <w:ind w:left="709" w:hanging="502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udrożnieni</w:t>
      </w:r>
      <w:r w:rsidR="00587347"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e</w:t>
      </w:r>
      <w:r w:rsidR="00DD3119"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wejść do kanału od strony jeziora </w:t>
      </w:r>
      <w:proofErr w:type="spellStart"/>
      <w:r w:rsidR="008572E2"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Tałt</w:t>
      </w:r>
      <w:r w:rsidR="008572E2">
        <w:rPr>
          <w:rFonts w:asciiTheme="minorHAnsi" w:eastAsia="Times New Roman" w:hAnsiTheme="minorHAnsi" w:cs="Times New Roman"/>
          <w:sz w:val="24"/>
          <w:szCs w:val="24"/>
          <w:lang w:eastAsia="pl-PL"/>
        </w:rPr>
        <w:t>owisko</w:t>
      </w:r>
      <w:proofErr w:type="spellEnd"/>
      <w:r w:rsidR="008572E2"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</w:t>
      </w:r>
      <w:r w:rsidR="00DD3119"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i jeziora </w:t>
      </w:r>
      <w:r w:rsidR="008572E2">
        <w:rPr>
          <w:rFonts w:asciiTheme="minorHAnsi" w:eastAsia="Times New Roman" w:hAnsiTheme="minorHAnsi" w:cs="Times New Roman"/>
          <w:sz w:val="24"/>
          <w:szCs w:val="24"/>
          <w:lang w:eastAsia="pl-PL"/>
        </w:rPr>
        <w:t>Kotek Wielki</w:t>
      </w:r>
      <w:r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na szerokości 20-30 m i długości do 50 m w głąb jezior tak, aby uzyskać w tym obszarze dla min poziomu wody w kanale 115,55 m n.p.m. (Kr60) minimaln</w:t>
      </w:r>
      <w:r w:rsidR="003B0600"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ą</w:t>
      </w:r>
      <w:r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głębokość 1,60 m</w:t>
      </w:r>
      <w:r w:rsidR="00DD3119"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,</w:t>
      </w:r>
    </w:p>
    <w:p w14:paraId="5CB368D2" w14:textId="7FC7C96C" w:rsidR="003B0600" w:rsidRPr="00E7489E" w:rsidRDefault="008572E2" w:rsidP="00E7489E">
      <w:pPr>
        <w:pStyle w:val="Akapitzlist"/>
        <w:numPr>
          <w:ilvl w:val="0"/>
          <w:numId w:val="25"/>
        </w:numPr>
        <w:spacing w:before="0" w:after="0" w:line="276" w:lineRule="auto"/>
        <w:ind w:left="709" w:hanging="502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>
        <w:rPr>
          <w:rFonts w:asciiTheme="minorHAnsi" w:eastAsia="Times New Roman" w:hAnsiTheme="minorHAnsi" w:cs="Times New Roman"/>
          <w:sz w:val="24"/>
          <w:szCs w:val="24"/>
          <w:lang w:eastAsia="pl-PL"/>
        </w:rPr>
        <w:t>zabezpieczenie wylotu przepompowni melioracyjnej PGW Wody Polskie</w:t>
      </w:r>
      <w:r w:rsidR="003B0600"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,</w:t>
      </w:r>
    </w:p>
    <w:p w14:paraId="69C92EBB" w14:textId="696C8196" w:rsidR="003B0600" w:rsidRPr="00E7489E" w:rsidRDefault="003B0600" w:rsidP="00E7489E">
      <w:pPr>
        <w:pStyle w:val="Akapitzlist"/>
        <w:numPr>
          <w:ilvl w:val="0"/>
          <w:numId w:val="25"/>
        </w:numPr>
        <w:spacing w:before="0" w:after="0" w:line="276" w:lineRule="auto"/>
        <w:ind w:left="709" w:hanging="502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remon</w:t>
      </w:r>
      <w:r w:rsidR="00587347"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t</w:t>
      </w:r>
      <w:r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</w:t>
      </w:r>
      <w:r w:rsidR="007557FE"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maszt</w:t>
      </w:r>
      <w:r w:rsidR="007557FE">
        <w:rPr>
          <w:rFonts w:asciiTheme="minorHAnsi" w:eastAsia="Times New Roman" w:hAnsiTheme="minorHAnsi" w:cs="Times New Roman"/>
          <w:sz w:val="24"/>
          <w:szCs w:val="24"/>
          <w:lang w:eastAsia="pl-PL"/>
        </w:rPr>
        <w:t>u stalowego rurowego</w:t>
      </w:r>
      <w:r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</w:t>
      </w:r>
      <w:r w:rsidR="007557FE"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nawigacyjn</w:t>
      </w:r>
      <w:r w:rsidR="007557FE">
        <w:rPr>
          <w:rFonts w:asciiTheme="minorHAnsi" w:eastAsia="Times New Roman" w:hAnsiTheme="minorHAnsi" w:cs="Times New Roman"/>
          <w:sz w:val="24"/>
          <w:szCs w:val="24"/>
          <w:lang w:eastAsia="pl-PL"/>
        </w:rPr>
        <w:t>ego</w:t>
      </w:r>
      <w:r w:rsidR="007557FE"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</w:t>
      </w:r>
      <w:r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od strony jeziora </w:t>
      </w:r>
      <w:proofErr w:type="spellStart"/>
      <w:r w:rsidR="007557FE"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Tałt</w:t>
      </w:r>
      <w:r w:rsidR="007557FE">
        <w:rPr>
          <w:rFonts w:asciiTheme="minorHAnsi" w:eastAsia="Times New Roman" w:hAnsiTheme="minorHAnsi" w:cs="Times New Roman"/>
          <w:sz w:val="24"/>
          <w:szCs w:val="24"/>
          <w:lang w:eastAsia="pl-PL"/>
        </w:rPr>
        <w:t>owisko</w:t>
      </w:r>
      <w:proofErr w:type="spellEnd"/>
      <w:r w:rsidR="007557FE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, </w:t>
      </w:r>
    </w:p>
    <w:p w14:paraId="6612B218" w14:textId="575C49F6" w:rsidR="003B0600" w:rsidRPr="00E7489E" w:rsidRDefault="003B0600" w:rsidP="00E7489E">
      <w:pPr>
        <w:pStyle w:val="Akapitzlist"/>
        <w:numPr>
          <w:ilvl w:val="0"/>
          <w:numId w:val="25"/>
        </w:numPr>
        <w:spacing w:before="0" w:after="0" w:line="276" w:lineRule="auto"/>
        <w:ind w:left="709" w:hanging="502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remon</w:t>
      </w:r>
      <w:r w:rsidR="00587347"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t</w:t>
      </w:r>
      <w:r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</w:t>
      </w:r>
      <w:r w:rsidR="007557FE"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masztu</w:t>
      </w:r>
      <w:r w:rsidR="007557FE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stalowego </w:t>
      </w:r>
      <w:r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rurowego nawigacyjnego od strony jeziora </w:t>
      </w:r>
      <w:r w:rsidR="007557FE">
        <w:rPr>
          <w:rFonts w:asciiTheme="minorHAnsi" w:eastAsia="Times New Roman" w:hAnsiTheme="minorHAnsi" w:cs="Times New Roman"/>
          <w:sz w:val="24"/>
          <w:szCs w:val="24"/>
          <w:lang w:eastAsia="pl-PL"/>
        </w:rPr>
        <w:t>Kotek Wielki</w:t>
      </w:r>
      <w:r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,</w:t>
      </w:r>
    </w:p>
    <w:p w14:paraId="76472DB7" w14:textId="77777777" w:rsidR="003B0600" w:rsidRPr="00E7489E" w:rsidRDefault="00DD3119" w:rsidP="00E7489E">
      <w:pPr>
        <w:pStyle w:val="Akapitzlist"/>
        <w:numPr>
          <w:ilvl w:val="0"/>
          <w:numId w:val="25"/>
        </w:numPr>
        <w:spacing w:before="0" w:after="0" w:line="276" w:lineRule="auto"/>
        <w:ind w:left="709" w:hanging="502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formowani</w:t>
      </w:r>
      <w:r w:rsidR="00587347"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e</w:t>
      </w:r>
      <w:r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skarp kanału do nachylenia 1:2 </w:t>
      </w:r>
      <w:r w:rsidR="008D78BC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oraz likwidacja zapadlisk terenowych </w:t>
      </w:r>
      <w:r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wraz z humusowaniem i obsiewem mieszankami traw</w:t>
      </w:r>
      <w:r w:rsidR="003B0600"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,</w:t>
      </w:r>
    </w:p>
    <w:p w14:paraId="65BF8698" w14:textId="37C493CC" w:rsidR="00FA62B3" w:rsidRPr="00E55F53" w:rsidRDefault="003B0600" w:rsidP="00780CB2">
      <w:pPr>
        <w:pStyle w:val="Akapitzlist"/>
        <w:numPr>
          <w:ilvl w:val="0"/>
          <w:numId w:val="25"/>
        </w:numPr>
        <w:spacing w:before="0" w:after="0" w:line="276" w:lineRule="auto"/>
        <w:ind w:left="709" w:hanging="502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ustawieni</w:t>
      </w:r>
      <w:r w:rsidR="00876277"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e</w:t>
      </w:r>
      <w:r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nowego oznakowania nawigacyjnego</w:t>
      </w:r>
      <w:r w:rsidR="008B4C82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w formie uzgodnionej z Administratorem tj. RZGW w Białymstoku</w:t>
      </w:r>
      <w:r w:rsidR="002B158A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. </w:t>
      </w:r>
    </w:p>
    <w:p w14:paraId="726D452F" w14:textId="7FA3E962" w:rsidR="000D1E93" w:rsidRPr="00E55F53" w:rsidRDefault="000D1E93" w:rsidP="00E55F53">
      <w:pPr>
        <w:pStyle w:val="Akapitzlist"/>
        <w:numPr>
          <w:ilvl w:val="0"/>
          <w:numId w:val="25"/>
        </w:numPr>
        <w:spacing w:before="0" w:after="0" w:line="276" w:lineRule="auto"/>
        <w:ind w:left="709" w:hanging="502"/>
        <w:jc w:val="both"/>
        <w:rPr>
          <w:rFonts w:eastAsia="Times New Roman" w:cs="Times New Roman"/>
          <w:sz w:val="24"/>
          <w:szCs w:val="24"/>
          <w:lang w:eastAsia="pl-PL"/>
        </w:rPr>
      </w:pPr>
      <w:r w:rsidRPr="00E55F53">
        <w:rPr>
          <w:rFonts w:asciiTheme="minorHAnsi" w:eastAsia="Times New Roman" w:hAnsiTheme="minorHAnsi" w:cs="Times New Roman"/>
          <w:b/>
          <w:sz w:val="24"/>
          <w:szCs w:val="24"/>
          <w:lang w:eastAsia="pl-PL"/>
        </w:rPr>
        <w:t>pozyskanie decyzji o pozwolenie na użytkowanie obiektu</w:t>
      </w:r>
      <w:r w:rsidRPr="00E55F53">
        <w:rPr>
          <w:rFonts w:asciiTheme="minorHAnsi" w:eastAsia="Times New Roman" w:hAnsiTheme="minorHAnsi" w:cs="Times New Roman"/>
          <w:sz w:val="24"/>
          <w:szCs w:val="24"/>
          <w:lang w:eastAsia="pl-PL"/>
        </w:rPr>
        <w:t>.</w:t>
      </w:r>
    </w:p>
    <w:p w14:paraId="044BC317" w14:textId="77777777" w:rsidR="00FA62B3" w:rsidRPr="00C33474" w:rsidRDefault="00FA62B3" w:rsidP="00E7489E">
      <w:pPr>
        <w:tabs>
          <w:tab w:val="num" w:pos="0"/>
        </w:tabs>
        <w:spacing w:after="0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650420B2" w14:textId="4E3D3EA0" w:rsidR="00C84E31" w:rsidRDefault="000235BF" w:rsidP="00E7489E">
      <w:pPr>
        <w:tabs>
          <w:tab w:val="num" w:pos="0"/>
        </w:tabs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7489E">
        <w:rPr>
          <w:rFonts w:eastAsia="Times New Roman" w:cs="Times New Roman"/>
          <w:b/>
          <w:sz w:val="24"/>
          <w:szCs w:val="24"/>
          <w:lang w:eastAsia="pl-PL"/>
        </w:rPr>
        <w:t>Wszystkie prace</w:t>
      </w:r>
      <w:r w:rsidR="006C5EB2" w:rsidRPr="00E7489E">
        <w:rPr>
          <w:rFonts w:eastAsia="Times New Roman" w:cs="Times New Roman"/>
          <w:b/>
          <w:sz w:val="24"/>
          <w:szCs w:val="24"/>
          <w:lang w:eastAsia="pl-PL"/>
        </w:rPr>
        <w:t xml:space="preserve"> budowlane będą wykonywane z wody przy uwzględnieniu otwarcia kanału dla żeglugi w okresie żeglugowym (1</w:t>
      </w:r>
      <w:r w:rsidR="00C30608">
        <w:rPr>
          <w:rFonts w:eastAsia="Times New Roman" w:cs="Times New Roman"/>
          <w:b/>
          <w:sz w:val="24"/>
          <w:szCs w:val="24"/>
          <w:lang w:eastAsia="pl-PL"/>
        </w:rPr>
        <w:t>5</w:t>
      </w:r>
      <w:r w:rsidR="006C5EB2" w:rsidRPr="00E7489E">
        <w:rPr>
          <w:rFonts w:eastAsia="Times New Roman" w:cs="Times New Roman"/>
          <w:b/>
          <w:sz w:val="24"/>
          <w:szCs w:val="24"/>
          <w:lang w:eastAsia="pl-PL"/>
        </w:rPr>
        <w:t xml:space="preserve"> kwie</w:t>
      </w:r>
      <w:r w:rsidR="00C30608">
        <w:rPr>
          <w:rFonts w:eastAsia="Times New Roman" w:cs="Times New Roman"/>
          <w:b/>
          <w:sz w:val="24"/>
          <w:szCs w:val="24"/>
          <w:lang w:eastAsia="pl-PL"/>
        </w:rPr>
        <w:t>tnia</w:t>
      </w:r>
      <w:r w:rsidR="006C5EB2" w:rsidRPr="00E7489E">
        <w:rPr>
          <w:rFonts w:eastAsia="Times New Roman" w:cs="Times New Roman"/>
          <w:b/>
          <w:sz w:val="24"/>
          <w:szCs w:val="24"/>
          <w:lang w:eastAsia="pl-PL"/>
        </w:rPr>
        <w:t xml:space="preserve"> – 31 październik</w:t>
      </w:r>
      <w:r w:rsidR="00C30608">
        <w:rPr>
          <w:rFonts w:eastAsia="Times New Roman" w:cs="Times New Roman"/>
          <w:b/>
          <w:sz w:val="24"/>
          <w:szCs w:val="24"/>
          <w:lang w:eastAsia="pl-PL"/>
        </w:rPr>
        <w:t>a</w:t>
      </w:r>
      <w:r w:rsidR="006C5EB2" w:rsidRPr="00E7489E">
        <w:rPr>
          <w:rFonts w:eastAsia="Times New Roman" w:cs="Times New Roman"/>
          <w:b/>
          <w:sz w:val="24"/>
          <w:szCs w:val="24"/>
          <w:lang w:eastAsia="pl-PL"/>
        </w:rPr>
        <w:t>)</w:t>
      </w:r>
      <w:r w:rsidR="000C7116" w:rsidRPr="00E7489E">
        <w:rPr>
          <w:rFonts w:eastAsia="Times New Roman" w:cs="Times New Roman"/>
          <w:b/>
          <w:sz w:val="24"/>
          <w:szCs w:val="24"/>
          <w:lang w:eastAsia="pl-PL"/>
        </w:rPr>
        <w:t xml:space="preserve">. </w:t>
      </w:r>
      <w:r w:rsidR="00C84E31" w:rsidRPr="00E7489E">
        <w:rPr>
          <w:rFonts w:eastAsia="Times New Roman" w:cs="Times New Roman"/>
          <w:sz w:val="24"/>
          <w:szCs w:val="24"/>
          <w:lang w:eastAsia="pl-PL"/>
        </w:rPr>
        <w:t xml:space="preserve">Wiąże się to z koniecznością wykonania tymczasowego oznakowania nawigacyjnego na czas prowadzenia robót. </w:t>
      </w:r>
    </w:p>
    <w:p w14:paraId="6F329C37" w14:textId="5E078D17" w:rsidR="00C30608" w:rsidRPr="00E7489E" w:rsidRDefault="00C30608" w:rsidP="00E7489E">
      <w:pPr>
        <w:tabs>
          <w:tab w:val="num" w:pos="0"/>
        </w:tabs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Sposób prowadzenia prac przyjęty przez Wykonawcę musi uzyskać aprobatę Administratora drogi wodnej tj. RZGW w Białymstoku. Wskazany wcześniej termin nie może ulec zmianie, prace powinny zostać zorganizowane i dopasowane do niego. Drożność drogi wodnej należy zachować poprzez zastosowanie odpowiednich środków i sprzętu. Będzie to możliwe przy odpowiednim oznakowaniu (tablice brzegowe, sterowanie świetlne bądź ręczne)</w:t>
      </w:r>
      <w:r w:rsidR="00C55F10">
        <w:rPr>
          <w:rFonts w:eastAsia="Times New Roman" w:cs="Times New Roman"/>
          <w:sz w:val="24"/>
          <w:szCs w:val="24"/>
          <w:lang w:eastAsia="pl-PL"/>
        </w:rPr>
        <w:t xml:space="preserve"> oraz etapowaniu prac. Powinny one być prowadzone jednostronnie: na możliwie krótkich odcinkach tak, aby utrudnienia żeglugowe miały jak najmniejszy wpływ na całość żeglugi. W miejscach tych niezbędne będzie wykonanie sterowania świetlnego lub ręcznego ruchu, co będzie miało zasadnicze znaczenie w okresie szczytu letniego tj. 29.06-29.08.2020 r. oraz 01-03.05.2020 r., 08-14.06.2020 a także w roku 2021. </w:t>
      </w:r>
    </w:p>
    <w:p w14:paraId="6A6739FB" w14:textId="0A8E4AC0" w:rsidR="008D114A" w:rsidRDefault="00876277" w:rsidP="00E7489E">
      <w:pPr>
        <w:tabs>
          <w:tab w:val="num" w:pos="0"/>
        </w:tabs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7489E">
        <w:rPr>
          <w:rFonts w:eastAsia="Times New Roman" w:cs="Times New Roman"/>
          <w:sz w:val="24"/>
          <w:szCs w:val="24"/>
          <w:lang w:eastAsia="pl-PL"/>
        </w:rPr>
        <w:t xml:space="preserve">Zamówienie należy wykonać zgodnie z </w:t>
      </w:r>
      <w:r w:rsidR="008D114A" w:rsidRPr="00E7489E">
        <w:rPr>
          <w:rFonts w:eastAsia="Times New Roman" w:cs="Times New Roman"/>
          <w:sz w:val="24"/>
          <w:szCs w:val="24"/>
          <w:lang w:eastAsia="pl-PL"/>
        </w:rPr>
        <w:t>projek</w:t>
      </w:r>
      <w:r w:rsidRPr="00E7489E">
        <w:rPr>
          <w:rFonts w:eastAsia="Times New Roman" w:cs="Times New Roman"/>
          <w:sz w:val="24"/>
          <w:szCs w:val="24"/>
          <w:lang w:eastAsia="pl-PL"/>
        </w:rPr>
        <w:t>tem</w:t>
      </w:r>
      <w:r w:rsidR="008D114A" w:rsidRPr="00E7489E">
        <w:rPr>
          <w:rFonts w:eastAsia="Times New Roman" w:cs="Times New Roman"/>
          <w:sz w:val="24"/>
          <w:szCs w:val="24"/>
          <w:lang w:eastAsia="pl-PL"/>
        </w:rPr>
        <w:t xml:space="preserve"> budowlanym, projek</w:t>
      </w:r>
      <w:r w:rsidRPr="00E7489E">
        <w:rPr>
          <w:rFonts w:eastAsia="Times New Roman" w:cs="Times New Roman"/>
          <w:sz w:val="24"/>
          <w:szCs w:val="24"/>
          <w:lang w:eastAsia="pl-PL"/>
        </w:rPr>
        <w:t>tem</w:t>
      </w:r>
      <w:r w:rsidR="008D114A" w:rsidRPr="00E7489E">
        <w:rPr>
          <w:rFonts w:eastAsia="Times New Roman" w:cs="Times New Roman"/>
          <w:sz w:val="24"/>
          <w:szCs w:val="24"/>
          <w:lang w:eastAsia="pl-PL"/>
        </w:rPr>
        <w:t xml:space="preserve"> wykonawczy</w:t>
      </w:r>
      <w:r w:rsidR="002D5833" w:rsidRPr="00E7489E">
        <w:rPr>
          <w:rFonts w:eastAsia="Times New Roman" w:cs="Times New Roman"/>
          <w:sz w:val="24"/>
          <w:szCs w:val="24"/>
          <w:lang w:eastAsia="pl-PL"/>
        </w:rPr>
        <w:t>m</w:t>
      </w:r>
      <w:r w:rsidRPr="00E7489E">
        <w:rPr>
          <w:rFonts w:eastAsia="Times New Roman" w:cs="Times New Roman"/>
          <w:sz w:val="24"/>
          <w:szCs w:val="24"/>
          <w:lang w:eastAsia="pl-PL"/>
        </w:rPr>
        <w:t>, przedmiarem</w:t>
      </w:r>
      <w:r w:rsidR="008D114A" w:rsidRPr="00E7489E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E7489E">
        <w:rPr>
          <w:rFonts w:eastAsia="Times New Roman" w:cs="Times New Roman"/>
          <w:sz w:val="24"/>
          <w:szCs w:val="24"/>
          <w:lang w:eastAsia="pl-PL"/>
        </w:rPr>
        <w:t xml:space="preserve">robót </w:t>
      </w:r>
      <w:r w:rsidR="008D114A" w:rsidRPr="00E7489E">
        <w:rPr>
          <w:rFonts w:eastAsia="Times New Roman" w:cs="Times New Roman"/>
          <w:sz w:val="24"/>
          <w:szCs w:val="24"/>
          <w:lang w:eastAsia="pl-PL"/>
        </w:rPr>
        <w:t>i specyfikacj</w:t>
      </w:r>
      <w:r w:rsidRPr="00E7489E">
        <w:rPr>
          <w:rFonts w:eastAsia="Times New Roman" w:cs="Times New Roman"/>
          <w:sz w:val="24"/>
          <w:szCs w:val="24"/>
          <w:lang w:eastAsia="pl-PL"/>
        </w:rPr>
        <w:t>ą</w:t>
      </w:r>
      <w:r w:rsidR="008D114A" w:rsidRPr="00E7489E">
        <w:rPr>
          <w:rFonts w:eastAsia="Times New Roman" w:cs="Times New Roman"/>
          <w:sz w:val="24"/>
          <w:szCs w:val="24"/>
          <w:lang w:eastAsia="pl-PL"/>
        </w:rPr>
        <w:t xml:space="preserve"> techniczn</w:t>
      </w:r>
      <w:r w:rsidR="002D5833" w:rsidRPr="00E7489E">
        <w:rPr>
          <w:rFonts w:eastAsia="Times New Roman" w:cs="Times New Roman"/>
          <w:sz w:val="24"/>
          <w:szCs w:val="24"/>
          <w:lang w:eastAsia="pl-PL"/>
        </w:rPr>
        <w:t>e</w:t>
      </w:r>
      <w:r w:rsidRPr="00E7489E">
        <w:rPr>
          <w:rFonts w:eastAsia="Times New Roman" w:cs="Times New Roman"/>
          <w:sz w:val="24"/>
          <w:szCs w:val="24"/>
          <w:lang w:eastAsia="pl-PL"/>
        </w:rPr>
        <w:t>go</w:t>
      </w:r>
      <w:r w:rsidR="008D114A" w:rsidRPr="00E7489E">
        <w:rPr>
          <w:rFonts w:eastAsia="Times New Roman" w:cs="Times New Roman"/>
          <w:sz w:val="24"/>
          <w:szCs w:val="24"/>
          <w:lang w:eastAsia="pl-PL"/>
        </w:rPr>
        <w:t xml:space="preserve"> wykonania i odbioru robót budowlanych</w:t>
      </w:r>
      <w:r w:rsidRPr="00E7489E">
        <w:rPr>
          <w:rFonts w:eastAsia="Times New Roman" w:cs="Times New Roman"/>
          <w:sz w:val="24"/>
          <w:szCs w:val="24"/>
          <w:lang w:eastAsia="pl-PL"/>
        </w:rPr>
        <w:t xml:space="preserve"> opracowanymi </w:t>
      </w:r>
      <w:r w:rsidR="00863F47" w:rsidRPr="00E7489E">
        <w:rPr>
          <w:rFonts w:eastAsia="Times New Roman" w:cs="Times New Roman"/>
          <w:sz w:val="24"/>
          <w:szCs w:val="24"/>
          <w:lang w:eastAsia="pl-PL"/>
        </w:rPr>
        <w:t>przez Spółkę Akcyjną ENERGOPROJEKT - WARSZAWA w 2019 r.</w:t>
      </w:r>
      <w:r w:rsidR="00863F47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E7489E">
        <w:rPr>
          <w:rFonts w:eastAsia="Times New Roman" w:cs="Times New Roman"/>
          <w:sz w:val="24"/>
          <w:szCs w:val="24"/>
          <w:lang w:eastAsia="pl-PL"/>
        </w:rPr>
        <w:t xml:space="preserve">dla zadania pn.: „Przebudowa i umocnienie Kanału </w:t>
      </w:r>
      <w:r w:rsidR="007557FE">
        <w:rPr>
          <w:rFonts w:eastAsia="Times New Roman" w:cs="Times New Roman"/>
          <w:sz w:val="24"/>
          <w:szCs w:val="24"/>
          <w:lang w:eastAsia="pl-PL"/>
        </w:rPr>
        <w:t>Grunwaldzkiego</w:t>
      </w:r>
      <w:r w:rsidRPr="00E7489E">
        <w:rPr>
          <w:rFonts w:eastAsia="Times New Roman" w:cs="Times New Roman"/>
          <w:sz w:val="24"/>
          <w:szCs w:val="24"/>
          <w:lang w:eastAsia="pl-PL"/>
        </w:rPr>
        <w:t>”</w:t>
      </w:r>
      <w:r w:rsidR="00863F47">
        <w:rPr>
          <w:rFonts w:eastAsia="Times New Roman" w:cs="Times New Roman"/>
          <w:sz w:val="24"/>
          <w:szCs w:val="24"/>
          <w:lang w:eastAsia="pl-PL"/>
        </w:rPr>
        <w:t>.</w:t>
      </w:r>
      <w:r w:rsidRPr="00E7489E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14:paraId="4DE61565" w14:textId="77777777" w:rsidR="007557FE" w:rsidRDefault="007557FE" w:rsidP="00E7489E">
      <w:pPr>
        <w:tabs>
          <w:tab w:val="num" w:pos="0"/>
        </w:tabs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0ECFA2DB" w14:textId="77777777" w:rsidR="007557FE" w:rsidRDefault="007557FE" w:rsidP="00E7489E">
      <w:pPr>
        <w:tabs>
          <w:tab w:val="num" w:pos="0"/>
        </w:tabs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4BD15DED" w14:textId="77777777" w:rsidR="007557FE" w:rsidRDefault="007557FE" w:rsidP="00746A90">
      <w:pPr>
        <w:tabs>
          <w:tab w:val="num" w:pos="0"/>
        </w:tabs>
        <w:spacing w:after="0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470190BB" w14:textId="77777777" w:rsidR="007D1072" w:rsidRPr="00E55F53" w:rsidRDefault="007D1072" w:rsidP="00746A90">
      <w:pPr>
        <w:tabs>
          <w:tab w:val="num" w:pos="0"/>
        </w:tabs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55F53">
        <w:rPr>
          <w:rFonts w:eastAsia="Times New Roman" w:cs="Times New Roman"/>
          <w:b/>
          <w:sz w:val="24"/>
          <w:szCs w:val="24"/>
          <w:lang w:eastAsia="pl-PL"/>
        </w:rPr>
        <w:lastRenderedPageBreak/>
        <w:t>Wykonawca powinien we własnym zakresie zapewnić nadzór przyrodniczy nad wykonywanymi pracami, trwający przez cały okres wykonywanych robót</w:t>
      </w:r>
      <w:r w:rsidRPr="00E55F53">
        <w:rPr>
          <w:rFonts w:eastAsia="Times New Roman" w:cs="Times New Roman"/>
          <w:sz w:val="24"/>
          <w:szCs w:val="24"/>
          <w:lang w:eastAsia="pl-PL"/>
        </w:rPr>
        <w:t xml:space="preserve"> obejmując</w:t>
      </w:r>
      <w:r w:rsidR="00A161EF" w:rsidRPr="00E55F53">
        <w:rPr>
          <w:rFonts w:eastAsia="Times New Roman" w:cs="Times New Roman"/>
          <w:sz w:val="24"/>
          <w:szCs w:val="24"/>
          <w:lang w:eastAsia="pl-PL"/>
        </w:rPr>
        <w:t>y</w:t>
      </w:r>
      <w:r w:rsidRPr="00E55F53">
        <w:rPr>
          <w:rFonts w:eastAsia="Times New Roman" w:cs="Times New Roman"/>
          <w:sz w:val="24"/>
          <w:szCs w:val="24"/>
          <w:lang w:eastAsia="pl-PL"/>
        </w:rPr>
        <w:t xml:space="preserve"> w szczególności:</w:t>
      </w:r>
    </w:p>
    <w:p w14:paraId="221A38D7" w14:textId="1BB606C6" w:rsidR="007D1072" w:rsidRPr="00E55F53" w:rsidRDefault="00A161EF" w:rsidP="00E50D57">
      <w:pPr>
        <w:pStyle w:val="Akapitzlist"/>
        <w:numPr>
          <w:ilvl w:val="0"/>
          <w:numId w:val="27"/>
        </w:numPr>
        <w:tabs>
          <w:tab w:val="num" w:pos="0"/>
        </w:tabs>
        <w:spacing w:after="0" w:line="276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E55F53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przed przystąpieniem do prac należy </w:t>
      </w:r>
      <w:r w:rsidR="00F54C69" w:rsidRPr="00E55F53">
        <w:rPr>
          <w:rFonts w:asciiTheme="minorHAnsi" w:eastAsia="Times New Roman" w:hAnsiTheme="minorHAnsi" w:cs="Times New Roman"/>
          <w:sz w:val="24"/>
          <w:szCs w:val="24"/>
          <w:lang w:eastAsia="pl-PL"/>
        </w:rPr>
        <w:t>dokonać inwentaryzacji</w:t>
      </w:r>
      <w:r w:rsidRPr="00E55F53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</w:t>
      </w:r>
      <w:r w:rsidR="00357ADD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stanu istniejącego </w:t>
      </w:r>
      <w:r w:rsidRPr="00E55F53">
        <w:rPr>
          <w:rFonts w:asciiTheme="minorHAnsi" w:eastAsia="Times New Roman" w:hAnsiTheme="minorHAnsi" w:cs="Times New Roman"/>
          <w:sz w:val="24"/>
          <w:szCs w:val="24"/>
          <w:lang w:eastAsia="pl-PL"/>
        </w:rPr>
        <w:t>pod k</w:t>
      </w:r>
      <w:r w:rsidR="00AD4129" w:rsidRPr="00E55F53">
        <w:rPr>
          <w:rFonts w:asciiTheme="minorHAnsi" w:eastAsia="Times New Roman" w:hAnsiTheme="minorHAnsi" w:cs="Times New Roman"/>
          <w:sz w:val="24"/>
          <w:szCs w:val="24"/>
          <w:lang w:eastAsia="pl-PL"/>
        </w:rPr>
        <w:t>ą</w:t>
      </w:r>
      <w:r w:rsidRPr="00E55F53">
        <w:rPr>
          <w:rFonts w:asciiTheme="minorHAnsi" w:eastAsia="Times New Roman" w:hAnsiTheme="minorHAnsi" w:cs="Times New Roman"/>
          <w:sz w:val="24"/>
          <w:szCs w:val="24"/>
          <w:lang w:eastAsia="pl-PL"/>
        </w:rPr>
        <w:t>tem bytowania w jego obrębie zwierząt</w:t>
      </w:r>
      <w:r w:rsidR="009D16B7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i roślin</w:t>
      </w:r>
      <w:r w:rsidRPr="00E55F53">
        <w:rPr>
          <w:rFonts w:asciiTheme="minorHAnsi" w:eastAsia="Times New Roman" w:hAnsiTheme="minorHAnsi" w:cs="Times New Roman"/>
          <w:sz w:val="24"/>
          <w:szCs w:val="24"/>
          <w:lang w:eastAsia="pl-PL"/>
        </w:rPr>
        <w:t>, w szczególności gatunków chronionych</w:t>
      </w:r>
      <w:r w:rsidR="00916F47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na obszarze wskazanym jako obszar oddziaływania inwestycji oraz zapleczu budowy. </w:t>
      </w:r>
      <w:r w:rsidRPr="00E55F53">
        <w:rPr>
          <w:rFonts w:asciiTheme="minorHAnsi" w:eastAsia="Times New Roman" w:hAnsiTheme="minorHAnsi" w:cs="Times New Roman"/>
          <w:sz w:val="24"/>
          <w:szCs w:val="24"/>
          <w:lang w:eastAsia="pl-PL"/>
        </w:rPr>
        <w:t>W przypadku zaobserwowania</w:t>
      </w:r>
      <w:r w:rsidR="00916F47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zarówno zwierząt jak</w:t>
      </w:r>
      <w:r w:rsidR="000A6CD0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</w:t>
      </w:r>
      <w:r w:rsidR="00916F47">
        <w:rPr>
          <w:rFonts w:asciiTheme="minorHAnsi" w:eastAsia="Times New Roman" w:hAnsiTheme="minorHAnsi" w:cs="Times New Roman"/>
          <w:sz w:val="24"/>
          <w:szCs w:val="24"/>
          <w:lang w:eastAsia="pl-PL"/>
        </w:rPr>
        <w:t>i roślin</w:t>
      </w:r>
      <w:r w:rsidRPr="00E55F53">
        <w:rPr>
          <w:rFonts w:asciiTheme="minorHAnsi" w:eastAsia="Times New Roman" w:hAnsiTheme="minorHAnsi" w:cs="Times New Roman"/>
          <w:sz w:val="24"/>
          <w:szCs w:val="24"/>
          <w:lang w:eastAsia="pl-PL"/>
        </w:rPr>
        <w:t>, należy je przepłoszyć lub odłowić i przenieść poza teren budowy,</w:t>
      </w:r>
    </w:p>
    <w:p w14:paraId="3177AD9D" w14:textId="77777777" w:rsidR="00357ADD" w:rsidRDefault="00A161EF" w:rsidP="00357ADD">
      <w:pPr>
        <w:pStyle w:val="Akapitzlist"/>
        <w:numPr>
          <w:ilvl w:val="0"/>
          <w:numId w:val="27"/>
        </w:numPr>
        <w:tabs>
          <w:tab w:val="num" w:pos="0"/>
        </w:tabs>
        <w:spacing w:after="0" w:line="276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E55F53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w przypadku konieczności przemieszczenia </w:t>
      </w:r>
      <w:r w:rsidR="00F54C69" w:rsidRPr="00E55F53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lub usunięcia </w:t>
      </w:r>
      <w:r w:rsidRPr="00E55F53">
        <w:rPr>
          <w:rFonts w:asciiTheme="minorHAnsi" w:eastAsia="Times New Roman" w:hAnsiTheme="minorHAnsi" w:cs="Times New Roman"/>
          <w:sz w:val="24"/>
          <w:szCs w:val="24"/>
          <w:lang w:eastAsia="pl-PL"/>
        </w:rPr>
        <w:t>okazów gatunków objętych ochroną gatunkową (zwierzęta, porosty</w:t>
      </w:r>
      <w:r w:rsidR="00F54C69" w:rsidRPr="00E55F53">
        <w:rPr>
          <w:rFonts w:asciiTheme="minorHAnsi" w:eastAsia="Times New Roman" w:hAnsiTheme="minorHAnsi" w:cs="Times New Roman"/>
          <w:sz w:val="24"/>
          <w:szCs w:val="24"/>
          <w:lang w:eastAsia="pl-PL"/>
        </w:rPr>
        <w:t>, rośliny chronione</w:t>
      </w:r>
      <w:r w:rsidRPr="00E55F53">
        <w:rPr>
          <w:rFonts w:asciiTheme="minorHAnsi" w:eastAsia="Times New Roman" w:hAnsiTheme="minorHAnsi" w:cs="Times New Roman"/>
          <w:sz w:val="24"/>
          <w:szCs w:val="24"/>
          <w:lang w:eastAsia="pl-PL"/>
        </w:rPr>
        <w:t>) należy uzyskać decyzję Regionalnego Dyrektora Ochrony Środowiska w Olsztynie na wykonywanie czynności podlegających zakazom, w stosunku do gatunków objętych ochroną ścisłą i częściową, wydawaną na podstawie art.56 ust.2 pkt 1 ustawy z dnia 16 kwietnia 2004 r. o ochronie przyrody,</w:t>
      </w:r>
    </w:p>
    <w:p w14:paraId="7D2CFB4E" w14:textId="3554832C" w:rsidR="00357ADD" w:rsidRPr="002F05AB" w:rsidRDefault="00357ADD" w:rsidP="00357ADD">
      <w:pPr>
        <w:pStyle w:val="Akapitzlist"/>
        <w:numPr>
          <w:ilvl w:val="0"/>
          <w:numId w:val="27"/>
        </w:numPr>
        <w:tabs>
          <w:tab w:val="num" w:pos="0"/>
        </w:tabs>
        <w:spacing w:after="0" w:line="276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8D7B18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osoba dokonująca powyższych czynności powinna posiadać wykształcenie wyższe z zakresu ochrony środowiska, natomiast z </w:t>
      </w:r>
      <w:r w:rsidR="00205D2C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dokonywanych </w:t>
      </w:r>
      <w:r w:rsidRPr="008D7B18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czynności </w:t>
      </w:r>
      <w:r w:rsidR="00205D2C">
        <w:rPr>
          <w:rFonts w:asciiTheme="minorHAnsi" w:eastAsia="Times New Roman" w:hAnsiTheme="minorHAnsi" w:cs="Times New Roman"/>
          <w:sz w:val="24"/>
          <w:szCs w:val="24"/>
          <w:lang w:eastAsia="pl-PL"/>
        </w:rPr>
        <w:t>powinny powstać dokumenty w formie raportów, które zostaną przekazane Zamawiającemu. Raporty powinny zostać sporządzone: z czynności wstępnych (</w:t>
      </w:r>
      <w:proofErr w:type="spellStart"/>
      <w:r w:rsidR="00205D2C">
        <w:rPr>
          <w:rFonts w:asciiTheme="minorHAnsi" w:eastAsia="Times New Roman" w:hAnsiTheme="minorHAnsi" w:cs="Times New Roman"/>
          <w:sz w:val="24"/>
          <w:szCs w:val="24"/>
          <w:lang w:eastAsia="pl-PL"/>
        </w:rPr>
        <w:t>t.j</w:t>
      </w:r>
      <w:proofErr w:type="spellEnd"/>
      <w:r w:rsidR="00205D2C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. inwentaryzacji stanu istniejącego), po zakończeniu prac – raport końcowy, w którym zostałyby </w:t>
      </w:r>
      <w:proofErr w:type="spellStart"/>
      <w:r w:rsidR="00205D2C">
        <w:rPr>
          <w:rFonts w:asciiTheme="minorHAnsi" w:eastAsia="Times New Roman" w:hAnsiTheme="minorHAnsi" w:cs="Times New Roman"/>
          <w:sz w:val="24"/>
          <w:szCs w:val="24"/>
          <w:lang w:eastAsia="pl-PL"/>
        </w:rPr>
        <w:t>uwzględnionedziałania</w:t>
      </w:r>
      <w:proofErr w:type="spellEnd"/>
      <w:r w:rsidR="00205D2C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wykonane zgodnie z ewentualnie pozyskanymi decyzjami RDOŚ na wykonanie czynności podlegającym zakazom, a także decyzją o środowiskowych uwarunkowaniach oraz raporty w trakcie trwania robót – w okresie od 1 marca do 30 czerwca – nie rzadziej niż 1 raz w miesiącu. Sporządzane raporty powinny być przekazane Zamawiającemu w terminie 7 dni od przeprowadzonej kontroli.</w:t>
      </w:r>
    </w:p>
    <w:p w14:paraId="12907D7D" w14:textId="77777777" w:rsidR="007D1072" w:rsidRPr="00E55F53" w:rsidRDefault="007D1072" w:rsidP="00746A90">
      <w:pPr>
        <w:tabs>
          <w:tab w:val="num" w:pos="0"/>
        </w:tabs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4C2ADDE1" w14:textId="1990E4A9" w:rsidR="00505A0F" w:rsidRPr="00DE02DC" w:rsidRDefault="00505A0F" w:rsidP="00746A90">
      <w:pPr>
        <w:tabs>
          <w:tab w:val="num" w:pos="0"/>
        </w:tabs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2F05AB">
        <w:rPr>
          <w:rFonts w:eastAsia="Times New Roman" w:cs="Times New Roman"/>
          <w:sz w:val="24"/>
          <w:szCs w:val="24"/>
          <w:lang w:eastAsia="pl-PL"/>
        </w:rPr>
        <w:t>Wszystkie ewentualne nazwy urządzeń, wyrobów, surowców, technologii wykonania użyte w SIWZ i jej załącznikach są podane przykładowo i określają jedynie minimalne oczekiwane parametry jakościowe oraz wymagany standard</w:t>
      </w:r>
      <w:r w:rsidR="00B440E5">
        <w:rPr>
          <w:rFonts w:eastAsia="Times New Roman" w:cs="Times New Roman"/>
          <w:color w:val="FF0000"/>
          <w:sz w:val="24"/>
          <w:szCs w:val="24"/>
          <w:lang w:eastAsia="pl-PL"/>
        </w:rPr>
        <w:t>.</w:t>
      </w:r>
    </w:p>
    <w:p w14:paraId="238EE6CB" w14:textId="77777777" w:rsidR="00E161DC" w:rsidRPr="00E7489E" w:rsidRDefault="00E161DC" w:rsidP="00746A90">
      <w:pPr>
        <w:tabs>
          <w:tab w:val="num" w:pos="0"/>
        </w:tabs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3C38BC5C" w14:textId="77777777" w:rsidR="00E161DC" w:rsidRPr="00E7489E" w:rsidRDefault="00B80F0B">
      <w:pPr>
        <w:pStyle w:val="Akapitzlist"/>
        <w:numPr>
          <w:ilvl w:val="0"/>
          <w:numId w:val="26"/>
        </w:numPr>
        <w:tabs>
          <w:tab w:val="num" w:pos="0"/>
        </w:tabs>
        <w:spacing w:after="0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E7489E">
        <w:rPr>
          <w:rFonts w:asciiTheme="minorHAnsi" w:eastAsia="Times New Roman" w:hAnsiTheme="minorHAnsi" w:cs="Times New Roman"/>
          <w:b/>
          <w:sz w:val="24"/>
          <w:szCs w:val="24"/>
          <w:lang w:eastAsia="pl-PL"/>
        </w:rPr>
        <w:t>OBOWIĄZKI WYKONAWCY</w:t>
      </w:r>
      <w:r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.</w:t>
      </w:r>
    </w:p>
    <w:p w14:paraId="679EDB41" w14:textId="77777777" w:rsidR="00B80F0B" w:rsidRPr="00E7489E" w:rsidRDefault="0018372C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E7489E">
        <w:rPr>
          <w:rFonts w:asciiTheme="minorHAnsi" w:eastAsia="Times New Roman" w:hAnsiTheme="minorHAnsi" w:cs="Times New Roman"/>
          <w:b/>
          <w:sz w:val="24"/>
          <w:szCs w:val="24"/>
          <w:lang w:eastAsia="pl-PL"/>
        </w:rPr>
        <w:t>Do obowiązków Wykonawcy należy między innymi</w:t>
      </w:r>
      <w:r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:</w:t>
      </w:r>
    </w:p>
    <w:p w14:paraId="544E318A" w14:textId="4AD01D55" w:rsidR="0018372C" w:rsidRDefault="00A027FF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terminowe </w:t>
      </w:r>
      <w:r w:rsidR="003056FA"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w</w:t>
      </w:r>
      <w:r w:rsidR="0018372C"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ykonanie przedmiotu Umowy</w:t>
      </w:r>
      <w:r w:rsidR="003056FA"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, zgodnie z </w:t>
      </w:r>
      <w:r w:rsidR="0018372C"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dokumentacją wykonawczą, specyfikacjami technicznymi wykonania i odbioru robót, SIWZ, warunkami określonymi </w:t>
      </w:r>
      <w:r w:rsidR="003056FA"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w decyzjach administracyjnych i </w:t>
      </w:r>
      <w:r w:rsidR="0018372C"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uzgodnieniach, zasadami wiedzy technicznej, harmonogramem</w:t>
      </w:r>
      <w:r w:rsidR="003056FA"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robót budowlanych</w:t>
      </w:r>
      <w:r w:rsidR="0018372C"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i oddanie go Zamawiającemu w terminie i na zasadach określonych w Umowie oraz w ramach obowiązujących przepisów prawa,</w:t>
      </w:r>
    </w:p>
    <w:p w14:paraId="2D0223FE" w14:textId="1C91592B" w:rsidR="00A027FF" w:rsidRPr="00E7489E" w:rsidRDefault="00A027FF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>
        <w:rPr>
          <w:rFonts w:asciiTheme="minorHAnsi" w:eastAsia="Times New Roman" w:hAnsiTheme="minorHAnsi" w:cs="Times New Roman"/>
          <w:sz w:val="24"/>
          <w:szCs w:val="24"/>
          <w:lang w:eastAsia="pl-PL"/>
        </w:rPr>
        <w:lastRenderedPageBreak/>
        <w:t>dostarczenie Zamawiającemu w dniu zawarcia umowy oświadczenia Kierownika budowy o przyjęciu obowiązku kierowania budową wraz z posiadanymi uprawnieniami i zaświadczeniem właściwej izby samorządu zawodowego o członkostwie</w:t>
      </w:r>
      <w:r w:rsidR="00B92202">
        <w:rPr>
          <w:rFonts w:asciiTheme="minorHAnsi" w:eastAsia="Times New Roman" w:hAnsiTheme="minorHAnsi" w:cs="Times New Roman"/>
          <w:sz w:val="24"/>
          <w:szCs w:val="24"/>
          <w:lang w:eastAsia="pl-PL"/>
        </w:rPr>
        <w:t>,</w:t>
      </w:r>
    </w:p>
    <w:p w14:paraId="56CF6EAC" w14:textId="77777777" w:rsidR="00B51BA7" w:rsidRPr="00E7489E" w:rsidRDefault="00B51BA7" w:rsidP="00E50D57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>
        <w:rPr>
          <w:rFonts w:asciiTheme="minorHAnsi" w:eastAsia="Times New Roman" w:hAnsiTheme="minorHAnsi" w:cs="Times New Roman"/>
          <w:sz w:val="24"/>
          <w:szCs w:val="24"/>
          <w:lang w:eastAsia="pl-PL"/>
        </w:rPr>
        <w:t>wytyczenie obiektu,</w:t>
      </w:r>
    </w:p>
    <w:p w14:paraId="6ED599C4" w14:textId="1F9B0733" w:rsidR="0018372C" w:rsidRPr="00E7489E" w:rsidRDefault="0018372C" w:rsidP="00E50D57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prowadzenie na bieżąco</w:t>
      </w:r>
      <w:r w:rsidR="00A027FF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zgodnie z przepisami prawa budowlanego</w:t>
      </w:r>
      <w:r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, przechowywanie i udostępnianie osobom upoważnionym dokumentacji budowy</w:t>
      </w:r>
      <w:r w:rsidR="00370B23"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,</w:t>
      </w:r>
      <w:r w:rsidR="00A027FF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</w:t>
      </w:r>
    </w:p>
    <w:p w14:paraId="1378F9E1" w14:textId="77777777" w:rsidR="00370B23" w:rsidRPr="00E7489E" w:rsidRDefault="00370B23" w:rsidP="00E50D57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naprawa lub pokrycie kosztów napraw i przywrócenia do stanu poprzedniego dróg zniszczonych podczas korzystania z nich przez Wykonawcę lub inne podmioty, za które ponosi on odpowiedzialność, w związku z realizacją przedmiotu zamówienia,</w:t>
      </w:r>
    </w:p>
    <w:p w14:paraId="2316E204" w14:textId="5898B217" w:rsidR="00370B23" w:rsidRPr="00E7489E" w:rsidRDefault="00370B23" w:rsidP="00E50D57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zgłoszenie właścicielowi – administratorowi urządzeń podziemnych i naziemnych zamiaru wykonania robót w ich obrębie</w:t>
      </w:r>
      <w:r w:rsidR="00DA47D1">
        <w:rPr>
          <w:rFonts w:asciiTheme="minorHAnsi" w:eastAsia="Times New Roman" w:hAnsiTheme="minorHAnsi" w:cs="Times New Roman"/>
          <w:sz w:val="24"/>
          <w:szCs w:val="24"/>
          <w:lang w:eastAsia="pl-PL"/>
        </w:rPr>
        <w:t>,</w:t>
      </w:r>
      <w:r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uzgodnienie</w:t>
      </w:r>
      <w:r w:rsidR="00DA47D1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i ewentualne uaktualnienie</w:t>
      </w:r>
      <w:r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warunków ich prowadzenia,</w:t>
      </w:r>
    </w:p>
    <w:p w14:paraId="3FE96C8C" w14:textId="77777777" w:rsidR="00370B23" w:rsidRPr="00E7489E" w:rsidRDefault="00370B23" w:rsidP="00E50D57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poniesienie kosztów zniszczeń powstałych wskutek prowadzenia robót,</w:t>
      </w:r>
    </w:p>
    <w:p w14:paraId="3704A914" w14:textId="77777777" w:rsidR="009C5DEE" w:rsidRDefault="00370B23" w:rsidP="00E50D57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pełne zabezpieczenie w trakcie prowadzenia robót terenów przyległych przed ewentualn</w:t>
      </w:r>
      <w:r w:rsidR="00DA47D1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ym wysokim stanem wód; </w:t>
      </w:r>
    </w:p>
    <w:p w14:paraId="78F6206E" w14:textId="615F990E" w:rsidR="00370B23" w:rsidRPr="00B2173A" w:rsidRDefault="009C5DEE" w:rsidP="00E50D57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B2173A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usuwanie z terenu budowy i okolicy oraz utylizacja we własnym zakresie i na własny koszt odpadów i materiałów z rozbiórek, urobku pozyskanego w wyniku prac </w:t>
      </w:r>
      <w:proofErr w:type="spellStart"/>
      <w:r w:rsidRPr="00B2173A">
        <w:rPr>
          <w:rFonts w:asciiTheme="minorHAnsi" w:eastAsia="Times New Roman" w:hAnsiTheme="minorHAnsi" w:cs="Times New Roman"/>
          <w:sz w:val="24"/>
          <w:szCs w:val="24"/>
          <w:lang w:eastAsia="pl-PL"/>
        </w:rPr>
        <w:t>odmuleniowych</w:t>
      </w:r>
      <w:proofErr w:type="spellEnd"/>
      <w:r w:rsidRPr="00B2173A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, nadmiaru gruntu, karp, pozostałości po usunięciu </w:t>
      </w:r>
      <w:proofErr w:type="spellStart"/>
      <w:r w:rsidRPr="00B2173A">
        <w:rPr>
          <w:rFonts w:asciiTheme="minorHAnsi" w:eastAsia="Times New Roman" w:hAnsiTheme="minorHAnsi" w:cs="Times New Roman"/>
          <w:sz w:val="24"/>
          <w:szCs w:val="24"/>
          <w:lang w:eastAsia="pl-PL"/>
        </w:rPr>
        <w:t>zakrzaczeń</w:t>
      </w:r>
      <w:proofErr w:type="spellEnd"/>
      <w:r w:rsidRPr="00B2173A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, usuwanie i zagospodarowanie materiałów z odzysku (np. grodzice) oraz przedstawienie </w:t>
      </w:r>
      <w:r w:rsidR="009F589A" w:rsidRPr="00B2173A">
        <w:rPr>
          <w:rFonts w:asciiTheme="minorHAnsi" w:eastAsia="Times New Roman" w:hAnsiTheme="minorHAnsi" w:cs="Times New Roman"/>
          <w:sz w:val="24"/>
          <w:szCs w:val="24"/>
          <w:lang w:eastAsia="pl-PL"/>
        </w:rPr>
        <w:t>odpowiednich dokumentów potwierdzających przekazanie odpadów do punktów utylizacji lub składowania.</w:t>
      </w:r>
      <w:r w:rsidR="008F3DC3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Zamawiający w przypadku stwierdzenia przydatności części materiałów do ponownego użycia, zastrzega sobie prawo do zagospodarowania ich zgodnie z własnymi potrzebami. Dokona wówczas tego we własnym zakresie i na własny koszt, po uzgodnieniu szczegółów w trakcie wizji lokalnej.</w:t>
      </w:r>
    </w:p>
    <w:p w14:paraId="1547198B" w14:textId="45FAC801" w:rsidR="00BD15A4" w:rsidRPr="001B70F5" w:rsidRDefault="00370B23" w:rsidP="001B70F5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1B70F5">
        <w:rPr>
          <w:rFonts w:asciiTheme="minorHAnsi" w:eastAsia="Times New Roman" w:hAnsiTheme="minorHAnsi" w:cs="Times New Roman"/>
          <w:sz w:val="24"/>
          <w:szCs w:val="24"/>
          <w:lang w:eastAsia="pl-PL"/>
        </w:rPr>
        <w:t>utrzymania w mocy, co najmniej przez okres związania niniejsz</w:t>
      </w:r>
      <w:r w:rsidR="00A67E7E" w:rsidRPr="001B70F5">
        <w:rPr>
          <w:rFonts w:asciiTheme="minorHAnsi" w:eastAsia="Times New Roman" w:hAnsiTheme="minorHAnsi" w:cs="Times New Roman"/>
          <w:sz w:val="24"/>
          <w:szCs w:val="24"/>
          <w:lang w:eastAsia="pl-PL"/>
        </w:rPr>
        <w:t>ą</w:t>
      </w:r>
      <w:r w:rsidRPr="001B70F5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Umową, oraz zapewnienia ciągłości wymaganych umow</w:t>
      </w:r>
      <w:r w:rsidR="00A67E7E" w:rsidRPr="001B70F5">
        <w:rPr>
          <w:rFonts w:asciiTheme="minorHAnsi" w:eastAsia="Times New Roman" w:hAnsiTheme="minorHAnsi" w:cs="Times New Roman"/>
          <w:sz w:val="24"/>
          <w:szCs w:val="24"/>
          <w:lang w:eastAsia="pl-PL"/>
        </w:rPr>
        <w:t>ą</w:t>
      </w:r>
      <w:r w:rsidRPr="001B70F5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ubezpieczeń, w tym ubezpieczenia odpowiedzialności cywilnej (OC), w której rodzaj działalności objętej ochroną będzie zgodny z zakresem prac wykonywanych w ramach niniejszej Umowy</w:t>
      </w:r>
      <w:r w:rsidR="002F05AB" w:rsidRPr="001B70F5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oraz ubezpieczenia od wszelkich </w:t>
      </w:r>
      <w:proofErr w:type="spellStart"/>
      <w:r w:rsidR="002F05AB" w:rsidRPr="001B70F5">
        <w:rPr>
          <w:rFonts w:asciiTheme="minorHAnsi" w:eastAsia="Times New Roman" w:hAnsiTheme="minorHAnsi" w:cs="Times New Roman"/>
          <w:sz w:val="24"/>
          <w:szCs w:val="24"/>
          <w:lang w:eastAsia="pl-PL"/>
        </w:rPr>
        <w:t>ryzyk</w:t>
      </w:r>
      <w:proofErr w:type="spellEnd"/>
      <w:r w:rsidR="002F05AB" w:rsidRPr="001B70F5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</w:t>
      </w:r>
      <w:r w:rsidR="000A6CD0" w:rsidRPr="001B70F5">
        <w:rPr>
          <w:rFonts w:asciiTheme="minorHAnsi" w:eastAsia="Times New Roman" w:hAnsiTheme="minorHAnsi" w:cs="Times New Roman"/>
          <w:sz w:val="24"/>
          <w:szCs w:val="24"/>
          <w:lang w:eastAsia="pl-PL"/>
        </w:rPr>
        <w:t>budowlano - montażowych</w:t>
      </w:r>
      <w:r w:rsidR="002F05AB" w:rsidRPr="001B70F5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(CAR/EAR)</w:t>
      </w:r>
      <w:r w:rsidRPr="001B70F5">
        <w:rPr>
          <w:rFonts w:asciiTheme="minorHAnsi" w:eastAsia="Times New Roman" w:hAnsiTheme="minorHAnsi" w:cs="Times New Roman"/>
          <w:sz w:val="24"/>
          <w:szCs w:val="24"/>
          <w:lang w:eastAsia="pl-PL"/>
        </w:rPr>
        <w:t>.</w:t>
      </w:r>
      <w:r w:rsidR="00A67E7E" w:rsidRPr="001B70F5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Ubezpieczenie odpowiedzialności cywilnej zobowiązani są posiadać podwykonawcy w zakresie zgodnym z zakresem prac przez nich wykonywanych</w:t>
      </w:r>
      <w:r w:rsidR="002F05AB" w:rsidRPr="001B70F5">
        <w:rPr>
          <w:rFonts w:asciiTheme="minorHAnsi" w:eastAsia="Times New Roman" w:hAnsiTheme="minorHAnsi" w:cs="Times New Roman"/>
          <w:sz w:val="24"/>
          <w:szCs w:val="24"/>
          <w:lang w:eastAsia="pl-PL"/>
        </w:rPr>
        <w:t>. Ubezpieczenia powinny zawierać klauzulę dotyczącą dopuszczenia ruchu żeglugowego na remontowanym kanale.</w:t>
      </w:r>
    </w:p>
    <w:p w14:paraId="63ABAD74" w14:textId="77777777" w:rsidR="00BD15A4" w:rsidRPr="00E7489E" w:rsidRDefault="00BD15A4" w:rsidP="00E50D57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E7489E">
        <w:rPr>
          <w:rFonts w:asciiTheme="minorHAnsi" w:hAnsiTheme="minorHAnsi"/>
          <w:sz w:val="24"/>
          <w:szCs w:val="24"/>
        </w:rPr>
        <w:t xml:space="preserve">zapewnienie na placu budowy, zaplecza biurowego, w tym min. 1 stanowiska pracy dla Nadzoru Inwestorskiego oraz 1 stanowiska pracy dla Zamawiającego (biurko, krzesło). Zaplecze powinno być wyposażone w instalację elektryczną, </w:t>
      </w:r>
      <w:proofErr w:type="spellStart"/>
      <w:r w:rsidRPr="00E7489E">
        <w:rPr>
          <w:rFonts w:asciiTheme="minorHAnsi" w:hAnsiTheme="minorHAnsi"/>
          <w:sz w:val="24"/>
          <w:szCs w:val="24"/>
        </w:rPr>
        <w:t>internet</w:t>
      </w:r>
      <w:proofErr w:type="spellEnd"/>
      <w:r w:rsidRPr="00E7489E">
        <w:rPr>
          <w:rFonts w:asciiTheme="minorHAnsi" w:hAnsiTheme="minorHAnsi"/>
          <w:sz w:val="24"/>
          <w:szCs w:val="24"/>
        </w:rPr>
        <w:t xml:space="preserve"> oraz ogrzewanie. Dodatkowo stanowisko pracy dla Zamawiającego powinno być </w:t>
      </w:r>
      <w:r w:rsidRPr="00E7489E">
        <w:rPr>
          <w:rFonts w:asciiTheme="minorHAnsi" w:hAnsiTheme="minorHAnsi"/>
          <w:sz w:val="24"/>
          <w:szCs w:val="24"/>
        </w:rPr>
        <w:lastRenderedPageBreak/>
        <w:t xml:space="preserve">wyposażone w drukarkę, ksero, skaner (A4 i A3), komputer z oprogramowaniem umożliwiającym edycję plików: </w:t>
      </w:r>
      <w:proofErr w:type="spellStart"/>
      <w:r w:rsidRPr="00E7489E">
        <w:rPr>
          <w:rFonts w:asciiTheme="minorHAnsi" w:hAnsiTheme="minorHAnsi"/>
          <w:sz w:val="24"/>
          <w:szCs w:val="24"/>
        </w:rPr>
        <w:t>doc</w:t>
      </w:r>
      <w:proofErr w:type="spellEnd"/>
      <w:r w:rsidRPr="00E7489E">
        <w:rPr>
          <w:rFonts w:asciiTheme="minorHAnsi" w:hAnsiTheme="minorHAnsi"/>
          <w:sz w:val="24"/>
          <w:szCs w:val="24"/>
        </w:rPr>
        <w:t xml:space="preserve">; xls; </w:t>
      </w:r>
      <w:proofErr w:type="spellStart"/>
      <w:r w:rsidRPr="00E7489E">
        <w:rPr>
          <w:rFonts w:asciiTheme="minorHAnsi" w:hAnsiTheme="minorHAnsi"/>
          <w:sz w:val="24"/>
          <w:szCs w:val="24"/>
        </w:rPr>
        <w:t>dwg</w:t>
      </w:r>
      <w:proofErr w:type="spellEnd"/>
      <w:r w:rsidRPr="00E7489E">
        <w:rPr>
          <w:rFonts w:asciiTheme="minorHAnsi" w:hAnsiTheme="minorHAnsi"/>
          <w:sz w:val="24"/>
          <w:szCs w:val="24"/>
        </w:rPr>
        <w:t xml:space="preserve">; </w:t>
      </w:r>
      <w:proofErr w:type="spellStart"/>
      <w:r w:rsidR="00B51BA7" w:rsidRPr="00E55F53">
        <w:rPr>
          <w:rFonts w:asciiTheme="minorHAnsi" w:hAnsiTheme="minorHAnsi"/>
          <w:sz w:val="24"/>
          <w:szCs w:val="24"/>
        </w:rPr>
        <w:t>ath</w:t>
      </w:r>
      <w:proofErr w:type="spellEnd"/>
      <w:r w:rsidRPr="00E7489E">
        <w:rPr>
          <w:rFonts w:asciiTheme="minorHAnsi" w:hAnsiTheme="minorHAnsi"/>
          <w:sz w:val="24"/>
          <w:szCs w:val="24"/>
        </w:rPr>
        <w:t xml:space="preserve"> oraz przeglądanie plików w formacie pdf.</w:t>
      </w:r>
    </w:p>
    <w:p w14:paraId="4C2A31AD" w14:textId="741173C8" w:rsidR="00A24947" w:rsidRDefault="00A24947" w:rsidP="00E50D57">
      <w:pPr>
        <w:pStyle w:val="Akapitzlist"/>
        <w:numPr>
          <w:ilvl w:val="0"/>
          <w:numId w:val="29"/>
        </w:numPr>
        <w:spacing w:before="0"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E7489E">
        <w:rPr>
          <w:rFonts w:asciiTheme="minorHAnsi" w:hAnsiTheme="minorHAnsi"/>
          <w:sz w:val="24"/>
          <w:szCs w:val="24"/>
        </w:rPr>
        <w:t xml:space="preserve">zapewnienie w pobliżu placu budowy pomieszczenia umożliwiającego zorganizowanie Narad Koordynacyjnych z udziałem </w:t>
      </w:r>
      <w:r w:rsidR="004E3A68">
        <w:rPr>
          <w:rFonts w:asciiTheme="minorHAnsi" w:hAnsiTheme="minorHAnsi"/>
          <w:sz w:val="24"/>
          <w:szCs w:val="24"/>
        </w:rPr>
        <w:t>do</w:t>
      </w:r>
      <w:r w:rsidRPr="00E7489E">
        <w:rPr>
          <w:rFonts w:asciiTheme="minorHAnsi" w:hAnsiTheme="minorHAnsi"/>
          <w:sz w:val="24"/>
          <w:szCs w:val="24"/>
        </w:rPr>
        <w:t xml:space="preserve"> </w:t>
      </w:r>
      <w:r w:rsidR="00B51BA7" w:rsidRPr="00E55F53">
        <w:rPr>
          <w:rFonts w:asciiTheme="minorHAnsi" w:hAnsiTheme="minorHAnsi"/>
          <w:sz w:val="24"/>
          <w:szCs w:val="24"/>
        </w:rPr>
        <w:t>2</w:t>
      </w:r>
      <w:r w:rsidRPr="00E55F53">
        <w:rPr>
          <w:rFonts w:asciiTheme="minorHAnsi" w:hAnsiTheme="minorHAnsi"/>
          <w:sz w:val="24"/>
          <w:szCs w:val="24"/>
        </w:rPr>
        <w:t>0</w:t>
      </w:r>
      <w:r w:rsidRPr="00B2173A">
        <w:rPr>
          <w:rFonts w:asciiTheme="minorHAnsi" w:hAnsiTheme="minorHAnsi"/>
          <w:sz w:val="24"/>
          <w:szCs w:val="24"/>
        </w:rPr>
        <w:t xml:space="preserve"> </w:t>
      </w:r>
      <w:r w:rsidRPr="00E7489E">
        <w:rPr>
          <w:rFonts w:asciiTheme="minorHAnsi" w:hAnsiTheme="minorHAnsi"/>
          <w:sz w:val="24"/>
          <w:szCs w:val="24"/>
        </w:rPr>
        <w:t>osób.</w:t>
      </w:r>
    </w:p>
    <w:p w14:paraId="354F8218" w14:textId="60A0962C" w:rsidR="00B2173A" w:rsidRDefault="00B2173A" w:rsidP="00E50D57">
      <w:pPr>
        <w:pStyle w:val="Akapitzlist"/>
        <w:numPr>
          <w:ilvl w:val="0"/>
          <w:numId w:val="29"/>
        </w:numPr>
        <w:spacing w:before="0" w:after="0"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wyposażenie terenu prac w przenośne toalety, których opróżnienie należy zlecić wyspecjalizowanej firmie posiadającej zezwolenia na gospodarowanie tego typu odpadami,</w:t>
      </w:r>
    </w:p>
    <w:p w14:paraId="2AD36375" w14:textId="1D16429B" w:rsidR="00653CFE" w:rsidRPr="00E55F53" w:rsidRDefault="00653CFE" w:rsidP="00653CFE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bookmarkStart w:id="1" w:name="_Hlk30065099"/>
      <w:r w:rsidRPr="00E55F53">
        <w:rPr>
          <w:rFonts w:asciiTheme="minorHAnsi" w:eastAsia="Times New Roman" w:hAnsiTheme="minorHAnsi" w:cs="Times New Roman"/>
          <w:sz w:val="24"/>
          <w:szCs w:val="24"/>
          <w:lang w:eastAsia="pl-PL"/>
        </w:rPr>
        <w:t>w celu ograniczenia oddziaływania akustycznego organizowa</w:t>
      </w:r>
      <w:r>
        <w:rPr>
          <w:rFonts w:asciiTheme="minorHAnsi" w:eastAsia="Times New Roman" w:hAnsiTheme="minorHAnsi" w:cs="Times New Roman"/>
          <w:sz w:val="24"/>
          <w:szCs w:val="24"/>
          <w:lang w:eastAsia="pl-PL"/>
        </w:rPr>
        <w:t>nie</w:t>
      </w:r>
      <w:r w:rsidRPr="00E55F53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prac</w:t>
      </w:r>
      <w:r>
        <w:rPr>
          <w:rFonts w:asciiTheme="minorHAnsi" w:eastAsia="Times New Roman" w:hAnsiTheme="minorHAnsi" w:cs="Times New Roman"/>
          <w:sz w:val="24"/>
          <w:szCs w:val="24"/>
          <w:lang w:eastAsia="pl-PL"/>
        </w:rPr>
        <w:t>y</w:t>
      </w:r>
      <w:r w:rsidRPr="00E55F53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w sposób nie powodujący kumulowania się oddziaływań </w:t>
      </w:r>
      <w:proofErr w:type="spellStart"/>
      <w:r w:rsidRPr="00E55F53">
        <w:rPr>
          <w:rFonts w:asciiTheme="minorHAnsi" w:eastAsia="Times New Roman" w:hAnsiTheme="minorHAnsi" w:cs="Times New Roman"/>
          <w:sz w:val="24"/>
          <w:szCs w:val="24"/>
          <w:lang w:eastAsia="pl-PL"/>
        </w:rPr>
        <w:t>t.j</w:t>
      </w:r>
      <w:proofErr w:type="spellEnd"/>
      <w:r w:rsidRPr="00E55F53">
        <w:rPr>
          <w:rFonts w:asciiTheme="minorHAnsi" w:eastAsia="Times New Roman" w:hAnsiTheme="minorHAnsi" w:cs="Times New Roman"/>
          <w:sz w:val="24"/>
          <w:szCs w:val="24"/>
          <w:lang w:eastAsia="pl-PL"/>
        </w:rPr>
        <w:t>. niepracującego sprzętu nie pozostawia</w:t>
      </w:r>
      <w:r w:rsidR="00B02ED8">
        <w:rPr>
          <w:rFonts w:asciiTheme="minorHAnsi" w:eastAsia="Times New Roman" w:hAnsiTheme="minorHAnsi" w:cs="Times New Roman"/>
          <w:sz w:val="24"/>
          <w:szCs w:val="24"/>
          <w:lang w:eastAsia="pl-PL"/>
        </w:rPr>
        <w:t>nie</w:t>
      </w:r>
      <w:r w:rsidRPr="00E55F53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z włączonym silnikiem, ogranicza</w:t>
      </w:r>
      <w:r w:rsidR="00B02ED8">
        <w:rPr>
          <w:rFonts w:asciiTheme="minorHAnsi" w:eastAsia="Times New Roman" w:hAnsiTheme="minorHAnsi" w:cs="Times New Roman"/>
          <w:sz w:val="24"/>
          <w:szCs w:val="24"/>
          <w:lang w:eastAsia="pl-PL"/>
        </w:rPr>
        <w:t>nie</w:t>
      </w:r>
      <w:r w:rsidRPr="00E55F53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prac</w:t>
      </w:r>
      <w:r w:rsidR="00B02ED8">
        <w:rPr>
          <w:rFonts w:asciiTheme="minorHAnsi" w:eastAsia="Times New Roman" w:hAnsiTheme="minorHAnsi" w:cs="Times New Roman"/>
          <w:sz w:val="24"/>
          <w:szCs w:val="24"/>
          <w:lang w:eastAsia="pl-PL"/>
        </w:rPr>
        <w:t>y</w:t>
      </w:r>
      <w:r w:rsidRPr="00E55F53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wielu maszyn jednocześnie,</w:t>
      </w:r>
    </w:p>
    <w:p w14:paraId="7F8C7284" w14:textId="257ACCCD" w:rsidR="00653CFE" w:rsidRPr="00E55F53" w:rsidRDefault="00B02ED8" w:rsidP="00653CFE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transportowanie </w:t>
      </w:r>
      <w:r w:rsidR="00653CFE" w:rsidRPr="00E55F53">
        <w:rPr>
          <w:rFonts w:asciiTheme="minorHAnsi" w:eastAsia="Times New Roman" w:hAnsiTheme="minorHAnsi" w:cs="Times New Roman"/>
          <w:sz w:val="24"/>
          <w:szCs w:val="24"/>
          <w:lang w:eastAsia="pl-PL"/>
        </w:rPr>
        <w:t>materiał</w:t>
      </w:r>
      <w:r>
        <w:rPr>
          <w:rFonts w:asciiTheme="minorHAnsi" w:eastAsia="Times New Roman" w:hAnsiTheme="minorHAnsi" w:cs="Times New Roman"/>
          <w:sz w:val="24"/>
          <w:szCs w:val="24"/>
          <w:lang w:eastAsia="pl-PL"/>
        </w:rPr>
        <w:t>ów</w:t>
      </w:r>
      <w:r w:rsidR="00653CFE" w:rsidRPr="00E55F53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sypki</w:t>
      </w:r>
      <w:r>
        <w:rPr>
          <w:rFonts w:asciiTheme="minorHAnsi" w:eastAsia="Times New Roman" w:hAnsiTheme="minorHAnsi" w:cs="Times New Roman"/>
          <w:sz w:val="24"/>
          <w:szCs w:val="24"/>
          <w:lang w:eastAsia="pl-PL"/>
        </w:rPr>
        <w:t>ch</w:t>
      </w:r>
      <w:r w:rsidR="00653CFE" w:rsidRPr="00E55F53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pod przykryciem w celu ograniczenia ich rozwiewani</w:t>
      </w:r>
      <w:r>
        <w:rPr>
          <w:rFonts w:asciiTheme="minorHAnsi" w:eastAsia="Times New Roman" w:hAnsiTheme="minorHAnsi" w:cs="Times New Roman"/>
          <w:sz w:val="24"/>
          <w:szCs w:val="24"/>
          <w:lang w:eastAsia="pl-PL"/>
        </w:rPr>
        <w:t>a</w:t>
      </w:r>
      <w:r w:rsidR="00653CFE" w:rsidRPr="00E55F53">
        <w:rPr>
          <w:rFonts w:asciiTheme="minorHAnsi" w:eastAsia="Times New Roman" w:hAnsiTheme="minorHAnsi" w:cs="Times New Roman"/>
          <w:sz w:val="24"/>
          <w:szCs w:val="24"/>
          <w:lang w:eastAsia="pl-PL"/>
        </w:rPr>
        <w:t>,</w:t>
      </w:r>
    </w:p>
    <w:p w14:paraId="3585AC97" w14:textId="2A8BF263" w:rsidR="00653CFE" w:rsidRPr="00E55F53" w:rsidRDefault="00B02ED8" w:rsidP="00653CFE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wykorzystywanie </w:t>
      </w:r>
      <w:r w:rsidR="00653CFE" w:rsidRPr="00E55F53">
        <w:rPr>
          <w:rFonts w:asciiTheme="minorHAnsi" w:eastAsia="Times New Roman" w:hAnsiTheme="minorHAnsi" w:cs="Times New Roman"/>
          <w:sz w:val="24"/>
          <w:szCs w:val="24"/>
          <w:lang w:eastAsia="pl-PL"/>
        </w:rPr>
        <w:t>urob</w:t>
      </w:r>
      <w:r>
        <w:rPr>
          <w:rFonts w:asciiTheme="minorHAnsi" w:eastAsia="Times New Roman" w:hAnsiTheme="minorHAnsi" w:cs="Times New Roman"/>
          <w:sz w:val="24"/>
          <w:szCs w:val="24"/>
          <w:lang w:eastAsia="pl-PL"/>
        </w:rPr>
        <w:t>ku</w:t>
      </w:r>
      <w:r w:rsidR="00653CFE" w:rsidRPr="00E55F53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z pogłębienia do formowania terenu poza umocnieniami brzegów,</w:t>
      </w:r>
    </w:p>
    <w:p w14:paraId="0BADEFC1" w14:textId="3DA003F6" w:rsidR="00653CFE" w:rsidRPr="00653CFE" w:rsidRDefault="00B02ED8" w:rsidP="00653CFE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prowadzenie </w:t>
      </w:r>
      <w:r w:rsidR="00653CFE" w:rsidRPr="00E55F53">
        <w:rPr>
          <w:rFonts w:asciiTheme="minorHAnsi" w:eastAsia="Times New Roman" w:hAnsiTheme="minorHAnsi" w:cs="Times New Roman"/>
          <w:sz w:val="24"/>
          <w:szCs w:val="24"/>
          <w:lang w:eastAsia="pl-PL"/>
        </w:rPr>
        <w:t>prac budowlan</w:t>
      </w:r>
      <w:r>
        <w:rPr>
          <w:rFonts w:asciiTheme="minorHAnsi" w:eastAsia="Times New Roman" w:hAnsiTheme="minorHAnsi" w:cs="Times New Roman"/>
          <w:sz w:val="24"/>
          <w:szCs w:val="24"/>
          <w:lang w:eastAsia="pl-PL"/>
        </w:rPr>
        <w:t>ych</w:t>
      </w:r>
      <w:r w:rsidR="00653CFE" w:rsidRPr="00E55F53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z zachowaniem ostrożności w celu zapobiegania przedostawaniu się zanieczyszczeń do wód powierzchniowych, podziemnych i gleby. Na wypadek wycieku substancji szkodliwych (np. paliw, smarów, olejów), wykonawca robót powinien posiadać odpowiednie sorbenty, rękawy sorpcyjne umożliwiające zbieranie substancji niebezpiecznych z powierzchni wody,</w:t>
      </w:r>
    </w:p>
    <w:bookmarkEnd w:id="1"/>
    <w:p w14:paraId="09C0A154" w14:textId="77777777" w:rsidR="00A24947" w:rsidRPr="00E7489E" w:rsidRDefault="00A24947" w:rsidP="00E50D57">
      <w:pPr>
        <w:pStyle w:val="Akapitzlist"/>
        <w:numPr>
          <w:ilvl w:val="0"/>
          <w:numId w:val="29"/>
        </w:numPr>
        <w:spacing w:before="0"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E7489E">
        <w:rPr>
          <w:rFonts w:asciiTheme="minorHAnsi" w:hAnsiTheme="minorHAnsi"/>
          <w:sz w:val="24"/>
          <w:szCs w:val="24"/>
        </w:rPr>
        <w:t>o ile zajdzie taka konieczność sporządzenie uzupełniających rysunków warsztatowych. Wykonawca jest odpowiedzialny za przygotowanie operatu powykonawczego, w tym dokumentacji powykonawczej zawierającej: inwentaryzację geodezyjną powykonawczą</w:t>
      </w:r>
      <w:r w:rsidR="00B51BA7">
        <w:rPr>
          <w:rFonts w:asciiTheme="minorHAnsi" w:hAnsiTheme="minorHAnsi"/>
          <w:sz w:val="24"/>
          <w:szCs w:val="24"/>
        </w:rPr>
        <w:t xml:space="preserve"> – </w:t>
      </w:r>
      <w:r w:rsidR="00B51BA7" w:rsidRPr="00E55F53">
        <w:rPr>
          <w:rFonts w:asciiTheme="minorHAnsi" w:hAnsiTheme="minorHAnsi"/>
          <w:sz w:val="24"/>
          <w:szCs w:val="24"/>
        </w:rPr>
        <w:t>uzgodnioną z użytkownikiem</w:t>
      </w:r>
      <w:r w:rsidRPr="00E7489E">
        <w:rPr>
          <w:rFonts w:asciiTheme="minorHAnsi" w:hAnsiTheme="minorHAnsi"/>
          <w:sz w:val="24"/>
          <w:szCs w:val="24"/>
        </w:rPr>
        <w:t>, rysunki powykonawcze z naniesionymi zmianami w stosunku do dokumentacji wykonawczej i budowlanej, deklaracje zgodności i aprobaty techniczne wyrobów, protokoły z pomiarów i regulacji.</w:t>
      </w:r>
    </w:p>
    <w:p w14:paraId="3DF9C113" w14:textId="77777777" w:rsidR="00370B23" w:rsidRPr="00E7489E" w:rsidRDefault="00A24947" w:rsidP="00A24947">
      <w:pPr>
        <w:pStyle w:val="Akapitzlist"/>
        <w:spacing w:after="0" w:line="276" w:lineRule="auto"/>
        <w:ind w:left="1080"/>
        <w:jc w:val="both"/>
        <w:rPr>
          <w:rFonts w:asciiTheme="minorHAnsi" w:hAnsiTheme="minorHAnsi"/>
          <w:sz w:val="24"/>
          <w:szCs w:val="24"/>
        </w:rPr>
      </w:pPr>
      <w:r w:rsidRPr="00E7489E">
        <w:rPr>
          <w:rFonts w:asciiTheme="minorHAnsi" w:hAnsiTheme="minorHAnsi"/>
          <w:sz w:val="24"/>
          <w:szCs w:val="24"/>
        </w:rPr>
        <w:t>Dokumentację powykonawczą należy opracować w 6 egz. w wersji papierowej oraz na płytach CD,</w:t>
      </w:r>
    </w:p>
    <w:p w14:paraId="3170BA2A" w14:textId="77777777" w:rsidR="00A24947" w:rsidRPr="00E7489E" w:rsidRDefault="00A24947" w:rsidP="00E50D57">
      <w:pPr>
        <w:pStyle w:val="Akapitzlist"/>
        <w:numPr>
          <w:ilvl w:val="0"/>
          <w:numId w:val="29"/>
        </w:numPr>
        <w:spacing w:before="0"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E7489E">
        <w:rPr>
          <w:rFonts w:asciiTheme="minorHAnsi" w:hAnsiTheme="minorHAnsi"/>
          <w:sz w:val="24"/>
          <w:szCs w:val="24"/>
        </w:rPr>
        <w:t>uzyskanie w imieniu inwestora pozwolenia na użytkowanie obiektu na podstawie udzielonego pełnomocnictwa. Wystąpienia do organów (zgodnie z Art. 56.1. Ustawy Prawo Budowlane) oraz sam wniosek będą kierowane do wiadomości do Zamawiającego. W przypadku zmiany przepisów Wykonawca dopełni wszelkich formalności związanych z uzyskaniem pozwolenia na użytkowanie zgodnie z aktualnie obowiązującymi przepisami.</w:t>
      </w:r>
    </w:p>
    <w:p w14:paraId="4CA2A2F1" w14:textId="4ECFB56D" w:rsidR="00A24947" w:rsidRDefault="00A24947" w:rsidP="00E50D57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E7489E">
        <w:rPr>
          <w:rFonts w:asciiTheme="minorHAnsi" w:hAnsiTheme="minorHAnsi"/>
          <w:sz w:val="24"/>
          <w:szCs w:val="24"/>
        </w:rPr>
        <w:t>uczestniczenie w organizowanych przez Nadzór Inwestorski i Zamawiającego Naradach Koordynacyjnych oraz na każde wezwanie Zamawiającego, w innych spotkaniach, o ile zaistnieje taka konieczność.</w:t>
      </w:r>
    </w:p>
    <w:p w14:paraId="116FEEF1" w14:textId="0FCA3F61" w:rsidR="00653CFE" w:rsidRPr="00B02ED8" w:rsidRDefault="00B02ED8" w:rsidP="00B02ED8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bookmarkStart w:id="2" w:name="_Hlk30065196"/>
      <w:bookmarkStart w:id="3" w:name="_GoBack"/>
      <w:r>
        <w:rPr>
          <w:rFonts w:asciiTheme="minorHAnsi" w:eastAsia="Times New Roman" w:hAnsiTheme="minorHAnsi" w:cs="Times New Roman"/>
          <w:sz w:val="24"/>
          <w:szCs w:val="24"/>
          <w:lang w:eastAsia="pl-PL"/>
        </w:rPr>
        <w:lastRenderedPageBreak/>
        <w:t xml:space="preserve">poinformowanie Regionalnego Konserwatora Przyrody </w:t>
      </w:r>
      <w:r w:rsidR="00653CFE" w:rsidRPr="00E55F53">
        <w:rPr>
          <w:rFonts w:asciiTheme="minorHAnsi" w:eastAsia="Times New Roman" w:hAnsiTheme="minorHAnsi" w:cs="Times New Roman"/>
          <w:sz w:val="24"/>
          <w:szCs w:val="24"/>
          <w:lang w:eastAsia="pl-PL"/>
        </w:rPr>
        <w:t>o końcowym odbiorze prac na 7 dni przed wyznaczonym terminem.</w:t>
      </w:r>
    </w:p>
    <w:bookmarkEnd w:id="2"/>
    <w:bookmarkEnd w:id="3"/>
    <w:p w14:paraId="1651CE8C" w14:textId="77777777" w:rsidR="00370B23" w:rsidRPr="00E7489E" w:rsidRDefault="00370B23" w:rsidP="00D12024">
      <w:pPr>
        <w:pStyle w:val="Akapitzlist"/>
        <w:spacing w:after="0" w:line="276" w:lineRule="auto"/>
        <w:ind w:left="1080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</w:p>
    <w:p w14:paraId="5B6D7FEA" w14:textId="77777777" w:rsidR="00D12024" w:rsidRPr="00E7489E" w:rsidRDefault="00D12024" w:rsidP="00E50D57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E7489E">
        <w:rPr>
          <w:rFonts w:asciiTheme="minorHAnsi" w:eastAsia="Times New Roman" w:hAnsiTheme="minorHAnsi" w:cs="Times New Roman"/>
          <w:b/>
          <w:sz w:val="24"/>
          <w:szCs w:val="24"/>
          <w:lang w:eastAsia="pl-PL"/>
        </w:rPr>
        <w:t>W ramach ceny ofertowej Wykonawca jest zobowiązany uwzględnić wszystkie koszty związane z realizacją zamówienia, w tym między innymi</w:t>
      </w:r>
      <w:r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:</w:t>
      </w:r>
    </w:p>
    <w:p w14:paraId="12D1108C" w14:textId="77777777" w:rsidR="00D12024" w:rsidRPr="00E7489E" w:rsidRDefault="0088791C" w:rsidP="00E50D57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uporządkowania terenu po zakończeniu robót oraz naprawy wszelkich szkód,</w:t>
      </w:r>
    </w:p>
    <w:p w14:paraId="79748AD8" w14:textId="77777777" w:rsidR="0088791C" w:rsidRPr="00E7489E" w:rsidRDefault="0088791C" w:rsidP="00E50D57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doprowadzenia i zużycia energii elektrycznej,</w:t>
      </w:r>
    </w:p>
    <w:p w14:paraId="06FF8552" w14:textId="30B10152" w:rsidR="0088791C" w:rsidRDefault="0088791C" w:rsidP="00E50D57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zlokalizowania przewodów elektrycznych, które biegną pod kanałem w pobliżu mostu i ich zabezpieczenia. Jeśli usytuowanie przewodów będzie kolidować z głębokością wbijanych ścianek, należy zwrócić się do N</w:t>
      </w:r>
      <w:r w:rsidR="0088325F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adzoru </w:t>
      </w:r>
      <w:proofErr w:type="spellStart"/>
      <w:r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A</w:t>
      </w:r>
      <w:r w:rsidR="0088325F">
        <w:rPr>
          <w:rFonts w:asciiTheme="minorHAnsi" w:eastAsia="Times New Roman" w:hAnsiTheme="minorHAnsi" w:cs="Times New Roman"/>
          <w:sz w:val="24"/>
          <w:szCs w:val="24"/>
          <w:lang w:eastAsia="pl-PL"/>
        </w:rPr>
        <w:t>utoskiego</w:t>
      </w:r>
      <w:proofErr w:type="spellEnd"/>
      <w:r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za pośrednictwem N</w:t>
      </w:r>
      <w:r w:rsidR="0088325F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adzoru </w:t>
      </w:r>
      <w:r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I</w:t>
      </w:r>
      <w:r w:rsidR="0088325F">
        <w:rPr>
          <w:rFonts w:asciiTheme="minorHAnsi" w:eastAsia="Times New Roman" w:hAnsiTheme="minorHAnsi" w:cs="Times New Roman"/>
          <w:sz w:val="24"/>
          <w:szCs w:val="24"/>
          <w:lang w:eastAsia="pl-PL"/>
        </w:rPr>
        <w:t>nwestorskiego</w:t>
      </w:r>
      <w:r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,</w:t>
      </w:r>
      <w:r w:rsidR="00DD6167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w celu uzgodnienia rozwiązania projektowanego, niezbędnego do zabezpieczenia kolizji;</w:t>
      </w:r>
    </w:p>
    <w:p w14:paraId="57623C3D" w14:textId="118C6967" w:rsidR="001230E8" w:rsidRPr="00E7489E" w:rsidRDefault="001230E8" w:rsidP="00E50D57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>
        <w:rPr>
          <w:rFonts w:asciiTheme="minorHAnsi" w:eastAsia="Times New Roman" w:hAnsiTheme="minorHAnsi" w:cs="Times New Roman"/>
          <w:sz w:val="24"/>
          <w:szCs w:val="24"/>
          <w:lang w:eastAsia="pl-PL"/>
        </w:rPr>
        <w:t>zlokalizowanie kolidującej infrastruktury przed rozpoczęciem pogrążania ścianek szczelnych. W przypadku usytuowania sieci odmiennego od przyjętego w dokumentacji projektowej Wykonawca powinien zwrócić się do Nadzoru Autorskiego za pośrednictwem Nadzoru Inwestorskiego. Zarówno koszt zlokalizowania infrastruktury, jak i jej zabezpieczenie należy uwzględnić w cenie ofertowej</w:t>
      </w:r>
      <w:r w:rsidR="0088325F">
        <w:rPr>
          <w:rFonts w:asciiTheme="minorHAnsi" w:eastAsia="Times New Roman" w:hAnsiTheme="minorHAnsi" w:cs="Times New Roman"/>
          <w:sz w:val="24"/>
          <w:szCs w:val="24"/>
          <w:lang w:eastAsia="pl-PL"/>
        </w:rPr>
        <w:t>;</w:t>
      </w:r>
    </w:p>
    <w:p w14:paraId="13AA5037" w14:textId="77777777" w:rsidR="0088791C" w:rsidRPr="00E7489E" w:rsidRDefault="0088791C" w:rsidP="00E50D57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wywozu </w:t>
      </w:r>
      <w:r w:rsidRPr="00B2173A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i </w:t>
      </w:r>
      <w:r w:rsidRPr="00E55F53">
        <w:rPr>
          <w:rFonts w:asciiTheme="minorHAnsi" w:eastAsia="Times New Roman" w:hAnsiTheme="minorHAnsi" w:cs="Times New Roman"/>
          <w:sz w:val="24"/>
          <w:szCs w:val="24"/>
          <w:lang w:eastAsia="pl-PL"/>
        </w:rPr>
        <w:t>utylizacji</w:t>
      </w:r>
      <w:r w:rsidR="0057145D" w:rsidRPr="00B2173A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</w:t>
      </w:r>
      <w:r w:rsidR="0057145D"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materiałów pochodzących z rozbiórek,</w:t>
      </w:r>
    </w:p>
    <w:p w14:paraId="07D41504" w14:textId="77777777" w:rsidR="004401C4" w:rsidRPr="00E7489E" w:rsidRDefault="004401C4" w:rsidP="00E50D57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naprawy uszkodzonych nawierzchni dróg, powstałych w wyniku transportu sprzętu,</w:t>
      </w:r>
    </w:p>
    <w:p w14:paraId="6E36F56B" w14:textId="7F99DF28" w:rsidR="004401C4" w:rsidRPr="00E7489E" w:rsidRDefault="004401C4" w:rsidP="00E50D57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ubezpieczenia maszyn i budowy,</w:t>
      </w:r>
      <w:r w:rsidR="00FC79D6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a także ze względu na etapowość prac wcześniej wykonanych elementów do czasu odbioru końcowego</w:t>
      </w:r>
      <w:r w:rsidR="00DD6167">
        <w:rPr>
          <w:rFonts w:asciiTheme="minorHAnsi" w:eastAsia="Times New Roman" w:hAnsiTheme="minorHAnsi" w:cs="Times New Roman"/>
          <w:sz w:val="24"/>
          <w:szCs w:val="24"/>
          <w:lang w:eastAsia="pl-PL"/>
        </w:rPr>
        <w:t>;</w:t>
      </w:r>
    </w:p>
    <w:p w14:paraId="4D720833" w14:textId="77777777" w:rsidR="004401C4" w:rsidRPr="00E7489E" w:rsidRDefault="00BD15A4" w:rsidP="00E50D57">
      <w:pPr>
        <w:pStyle w:val="Akapitzlist"/>
        <w:numPr>
          <w:ilvl w:val="0"/>
          <w:numId w:val="30"/>
        </w:numPr>
        <w:spacing w:before="0"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obsługi</w:t>
      </w:r>
      <w:r w:rsidR="0057145D"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geodezyjnej, organizacji budowy, </w:t>
      </w:r>
      <w:r w:rsidRPr="00E7489E">
        <w:rPr>
          <w:rFonts w:asciiTheme="minorHAnsi" w:hAnsiTheme="minorHAnsi"/>
          <w:sz w:val="24"/>
          <w:szCs w:val="24"/>
        </w:rPr>
        <w:t xml:space="preserve">koszt zapewnienia awaryjnego zasilania w energię, koszt </w:t>
      </w:r>
      <w:r w:rsidRPr="00E7489E">
        <w:rPr>
          <w:rFonts w:asciiTheme="minorHAnsi" w:hAnsiTheme="minorHAnsi" w:cs="Arial"/>
          <w:sz w:val="24"/>
          <w:szCs w:val="24"/>
        </w:rPr>
        <w:t>zabezpieczenia przed uszkodzeniem urządzeń usytuowanych w najbliższym sąsiedztwie prowadzonych robót, koszt naprawy ewentualnych uszkodzeń powstałych na skutek złego zabezpieczenia tych urządzeń, koszt badań i pomiarów niezbędnych do przeprowadzenia w czasie wykonywania i odbioru robót</w:t>
      </w:r>
      <w:r w:rsidR="004401C4" w:rsidRPr="00E7489E">
        <w:rPr>
          <w:rFonts w:asciiTheme="minorHAnsi" w:hAnsiTheme="minorHAnsi" w:cs="Arial"/>
          <w:sz w:val="24"/>
          <w:szCs w:val="24"/>
        </w:rPr>
        <w:t>,</w:t>
      </w:r>
    </w:p>
    <w:p w14:paraId="2AB16FF5" w14:textId="77777777" w:rsidR="004401C4" w:rsidRPr="00E7489E" w:rsidRDefault="004401C4" w:rsidP="00E50D57">
      <w:pPr>
        <w:pStyle w:val="Akapitzlist"/>
        <w:numPr>
          <w:ilvl w:val="0"/>
          <w:numId w:val="30"/>
        </w:numPr>
        <w:spacing w:before="0"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E7489E">
        <w:rPr>
          <w:rFonts w:asciiTheme="minorHAnsi" w:hAnsiTheme="minorHAnsi" w:cs="Arial"/>
          <w:sz w:val="24"/>
          <w:szCs w:val="24"/>
        </w:rPr>
        <w:t>przygotowania całego przedmiotu zamówienia do odbioru końcowego,</w:t>
      </w:r>
    </w:p>
    <w:p w14:paraId="58DEBCDB" w14:textId="2AB40501" w:rsidR="008459AE" w:rsidRPr="000A6CD0" w:rsidRDefault="008459AE" w:rsidP="00E50D57">
      <w:pPr>
        <w:pStyle w:val="Akapitzlist"/>
        <w:numPr>
          <w:ilvl w:val="0"/>
          <w:numId w:val="30"/>
        </w:numPr>
        <w:spacing w:before="0" w:after="0"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wykonanie sprawdzenia czystości dna w zakresie przeszkód podwodnych oraz pomiarów głębokościowych przez uprawnionego płetwonurka </w:t>
      </w:r>
      <w:r w:rsidR="000A6CD0">
        <w:rPr>
          <w:rFonts w:asciiTheme="minorHAnsi" w:hAnsiTheme="minorHAnsi" w:cs="Arial"/>
          <w:sz w:val="24"/>
          <w:szCs w:val="24"/>
        </w:rPr>
        <w:t xml:space="preserve">i </w:t>
      </w:r>
      <w:r>
        <w:rPr>
          <w:rFonts w:asciiTheme="minorHAnsi" w:hAnsiTheme="minorHAnsi" w:cs="Arial"/>
          <w:sz w:val="24"/>
          <w:szCs w:val="24"/>
        </w:rPr>
        <w:t>sporządzenie przez niego stosownego protokołu</w:t>
      </w:r>
      <w:r w:rsidR="000A6CD0">
        <w:rPr>
          <w:rFonts w:asciiTheme="minorHAnsi" w:hAnsiTheme="minorHAnsi" w:cs="Arial"/>
          <w:sz w:val="24"/>
          <w:szCs w:val="24"/>
        </w:rPr>
        <w:t>,</w:t>
      </w:r>
    </w:p>
    <w:p w14:paraId="4816EFCF" w14:textId="5730C5BD" w:rsidR="000A6CD0" w:rsidRPr="00780CB2" w:rsidRDefault="000A6CD0" w:rsidP="000A6CD0">
      <w:pPr>
        <w:pStyle w:val="Akapitzlist"/>
        <w:numPr>
          <w:ilvl w:val="0"/>
          <w:numId w:val="30"/>
        </w:numPr>
        <w:spacing w:before="0"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E7489E">
        <w:rPr>
          <w:rFonts w:asciiTheme="minorHAnsi" w:hAnsiTheme="minorHAnsi" w:cs="Arial"/>
          <w:sz w:val="24"/>
          <w:szCs w:val="24"/>
        </w:rPr>
        <w:t>inne wynikające z opisu przedmiotu zamówienia oraz projektu Umowy</w:t>
      </w:r>
      <w:r>
        <w:rPr>
          <w:rFonts w:asciiTheme="minorHAnsi" w:hAnsiTheme="minorHAnsi" w:cs="Arial"/>
          <w:sz w:val="24"/>
          <w:szCs w:val="24"/>
        </w:rPr>
        <w:t>.</w:t>
      </w:r>
    </w:p>
    <w:p w14:paraId="1EAF7839" w14:textId="77777777" w:rsidR="000A6CD0" w:rsidRPr="00E7489E" w:rsidRDefault="000A6CD0" w:rsidP="001B70F5">
      <w:pPr>
        <w:pStyle w:val="Akapitzlist"/>
        <w:spacing w:before="0" w:after="0" w:line="276" w:lineRule="auto"/>
        <w:ind w:left="1080"/>
        <w:jc w:val="both"/>
        <w:rPr>
          <w:rFonts w:asciiTheme="minorHAnsi" w:hAnsiTheme="minorHAnsi"/>
          <w:sz w:val="24"/>
          <w:szCs w:val="24"/>
        </w:rPr>
      </w:pPr>
    </w:p>
    <w:p w14:paraId="2D0844AF" w14:textId="5CEE20E9" w:rsidR="00A26268" w:rsidRDefault="00A26268" w:rsidP="00A26268">
      <w:pPr>
        <w:pStyle w:val="Akapitzlist"/>
        <w:spacing w:before="0" w:after="0" w:line="276" w:lineRule="auto"/>
        <w:ind w:left="1080"/>
        <w:jc w:val="both"/>
        <w:rPr>
          <w:rFonts w:asciiTheme="minorHAnsi" w:hAnsiTheme="minorHAnsi"/>
          <w:sz w:val="24"/>
          <w:szCs w:val="24"/>
        </w:rPr>
      </w:pPr>
    </w:p>
    <w:p w14:paraId="36717F16" w14:textId="3B252CCF" w:rsidR="00B02ED8" w:rsidRDefault="00B02ED8" w:rsidP="00A26268">
      <w:pPr>
        <w:pStyle w:val="Akapitzlist"/>
        <w:spacing w:before="0" w:after="0" w:line="276" w:lineRule="auto"/>
        <w:ind w:left="1080"/>
        <w:jc w:val="both"/>
        <w:rPr>
          <w:rFonts w:asciiTheme="minorHAnsi" w:hAnsiTheme="minorHAnsi"/>
          <w:sz w:val="24"/>
          <w:szCs w:val="24"/>
        </w:rPr>
      </w:pPr>
    </w:p>
    <w:p w14:paraId="1C34D56C" w14:textId="31EC4A01" w:rsidR="00B02ED8" w:rsidRDefault="00B02ED8" w:rsidP="00A26268">
      <w:pPr>
        <w:pStyle w:val="Akapitzlist"/>
        <w:spacing w:before="0" w:after="0" w:line="276" w:lineRule="auto"/>
        <w:ind w:left="1080"/>
        <w:jc w:val="both"/>
        <w:rPr>
          <w:rFonts w:asciiTheme="minorHAnsi" w:hAnsiTheme="minorHAnsi"/>
          <w:sz w:val="24"/>
          <w:szCs w:val="24"/>
        </w:rPr>
      </w:pPr>
    </w:p>
    <w:p w14:paraId="50DFE3ED" w14:textId="77777777" w:rsidR="00B02ED8" w:rsidRPr="00E7489E" w:rsidRDefault="00B02ED8" w:rsidP="00A26268">
      <w:pPr>
        <w:pStyle w:val="Akapitzlist"/>
        <w:spacing w:before="0" w:after="0" w:line="276" w:lineRule="auto"/>
        <w:ind w:left="1080"/>
        <w:jc w:val="both"/>
        <w:rPr>
          <w:rFonts w:asciiTheme="minorHAnsi" w:hAnsiTheme="minorHAnsi"/>
          <w:sz w:val="24"/>
          <w:szCs w:val="24"/>
        </w:rPr>
      </w:pPr>
    </w:p>
    <w:p w14:paraId="313FC577" w14:textId="77777777" w:rsidR="00A24947" w:rsidRPr="00E7489E" w:rsidRDefault="00A24947" w:rsidP="00E50D57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E7489E">
        <w:rPr>
          <w:rFonts w:asciiTheme="minorHAnsi" w:hAnsiTheme="minorHAnsi"/>
          <w:b/>
          <w:sz w:val="24"/>
          <w:szCs w:val="24"/>
        </w:rPr>
        <w:lastRenderedPageBreak/>
        <w:t>Dodatkowo w kalkulacji ceny ofertowej Wykonawca powinien uwzględnić:</w:t>
      </w:r>
    </w:p>
    <w:p w14:paraId="7687428A" w14:textId="09BB986B" w:rsidR="00A24947" w:rsidRPr="00E7489E" w:rsidRDefault="00841142" w:rsidP="00E50D57">
      <w:pPr>
        <w:pStyle w:val="Akapitzlist"/>
        <w:numPr>
          <w:ilvl w:val="0"/>
          <w:numId w:val="31"/>
        </w:numPr>
        <w:spacing w:before="0" w:after="0"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</w:t>
      </w:r>
      <w:r w:rsidRPr="00E7489E">
        <w:rPr>
          <w:rFonts w:asciiTheme="minorHAnsi" w:hAnsiTheme="minorHAnsi"/>
          <w:sz w:val="24"/>
          <w:szCs w:val="24"/>
        </w:rPr>
        <w:t xml:space="preserve">ykonanie </w:t>
      </w:r>
      <w:r w:rsidR="00A24947" w:rsidRPr="00E7489E">
        <w:rPr>
          <w:rFonts w:asciiTheme="minorHAnsi" w:hAnsiTheme="minorHAnsi"/>
          <w:sz w:val="24"/>
          <w:szCs w:val="24"/>
        </w:rPr>
        <w:t>i montaż tablicy informacyjnej realizowanego projektu. Tablica powinna mieć powierzchnię 6 m</w:t>
      </w:r>
      <w:r w:rsidR="00A24947" w:rsidRPr="00E7489E">
        <w:rPr>
          <w:rFonts w:asciiTheme="minorHAnsi" w:hAnsiTheme="minorHAnsi"/>
          <w:sz w:val="24"/>
          <w:szCs w:val="24"/>
          <w:vertAlign w:val="superscript"/>
        </w:rPr>
        <w:t>2</w:t>
      </w:r>
      <w:r w:rsidR="009C5DEE">
        <w:rPr>
          <w:rFonts w:asciiTheme="minorHAnsi" w:hAnsiTheme="minorHAnsi"/>
          <w:sz w:val="24"/>
          <w:szCs w:val="24"/>
          <w:vertAlign w:val="superscript"/>
        </w:rPr>
        <w:t xml:space="preserve"> </w:t>
      </w:r>
      <w:r w:rsidR="009C5DEE" w:rsidRPr="00B2173A">
        <w:rPr>
          <w:rFonts w:asciiTheme="minorHAnsi" w:hAnsiTheme="minorHAnsi"/>
          <w:sz w:val="24"/>
          <w:szCs w:val="24"/>
        </w:rPr>
        <w:t>(3mx2m),</w:t>
      </w:r>
      <w:r w:rsidR="00A24947" w:rsidRPr="00B2173A">
        <w:rPr>
          <w:rFonts w:asciiTheme="minorHAnsi" w:hAnsiTheme="minorHAnsi"/>
          <w:sz w:val="24"/>
          <w:szCs w:val="24"/>
        </w:rPr>
        <w:t xml:space="preserve"> </w:t>
      </w:r>
      <w:r w:rsidR="00A24947" w:rsidRPr="00E7489E">
        <w:rPr>
          <w:rFonts w:asciiTheme="minorHAnsi" w:hAnsiTheme="minorHAnsi"/>
          <w:sz w:val="24"/>
          <w:szCs w:val="24"/>
        </w:rPr>
        <w:t xml:space="preserve">powinna być trwale zamocowana do podłoża i być wykonana z materiałów odpornych na czynniki atmosferyczne. Wzór tablicy zgodny ze wskazaniami na stronie: </w:t>
      </w:r>
    </w:p>
    <w:p w14:paraId="3E109FF2" w14:textId="77777777" w:rsidR="00A24947" w:rsidRPr="00E7489E" w:rsidRDefault="00B92202" w:rsidP="00A26268">
      <w:pPr>
        <w:pStyle w:val="Akapitzlist"/>
        <w:spacing w:before="0" w:after="0" w:line="276" w:lineRule="auto"/>
        <w:ind w:left="709"/>
        <w:jc w:val="both"/>
        <w:rPr>
          <w:rFonts w:asciiTheme="minorHAnsi" w:hAnsiTheme="minorHAnsi"/>
          <w:sz w:val="24"/>
          <w:szCs w:val="24"/>
        </w:rPr>
      </w:pPr>
      <w:hyperlink r:id="rId8" w:history="1">
        <w:r w:rsidR="00A24947" w:rsidRPr="00E7489E">
          <w:rPr>
            <w:rStyle w:val="Hipercze"/>
            <w:rFonts w:asciiTheme="minorHAnsi" w:hAnsiTheme="minorHAnsi"/>
            <w:color w:val="0070C0"/>
            <w:sz w:val="24"/>
            <w:szCs w:val="24"/>
          </w:rPr>
          <w:t>http://rpo.warmia.mazury.pl/artykul/19/poznaj-zasady-promowania-projektu</w:t>
        </w:r>
      </w:hyperlink>
    </w:p>
    <w:p w14:paraId="1ED4CB7A" w14:textId="7CD2FD7C" w:rsidR="00A24947" w:rsidRPr="00E7489E" w:rsidRDefault="00A24947" w:rsidP="00A26268">
      <w:pPr>
        <w:spacing w:after="0"/>
        <w:ind w:left="709"/>
        <w:jc w:val="both"/>
        <w:rPr>
          <w:sz w:val="24"/>
          <w:szCs w:val="24"/>
        </w:rPr>
      </w:pPr>
      <w:r w:rsidRPr="00E7489E">
        <w:rPr>
          <w:sz w:val="24"/>
          <w:szCs w:val="24"/>
        </w:rPr>
        <w:t xml:space="preserve">Projekt tablicy informacyjnej należy przedstawić Zamawiającemu do akceptacji </w:t>
      </w:r>
      <w:r w:rsidRPr="00E7489E">
        <w:rPr>
          <w:sz w:val="24"/>
          <w:szCs w:val="24"/>
        </w:rPr>
        <w:br/>
        <w:t xml:space="preserve">w ciągu tygodnia po podpisaniu umowy. Tablica informacyjna musi być zainstalowana </w:t>
      </w:r>
      <w:r w:rsidRPr="00E7489E">
        <w:rPr>
          <w:sz w:val="24"/>
          <w:szCs w:val="24"/>
        </w:rPr>
        <w:br/>
        <w:t xml:space="preserve">w miejscu uzgodnionym z Zamawiającym </w:t>
      </w:r>
      <w:r w:rsidR="00C76C48">
        <w:rPr>
          <w:sz w:val="24"/>
          <w:szCs w:val="24"/>
        </w:rPr>
        <w:t>najpóźniej w ciągu tygodnia od</w:t>
      </w:r>
      <w:r w:rsidRPr="00E7489E">
        <w:rPr>
          <w:sz w:val="24"/>
          <w:szCs w:val="24"/>
        </w:rPr>
        <w:t xml:space="preserve"> przekazania placu budowy.</w:t>
      </w:r>
    </w:p>
    <w:p w14:paraId="648EC283" w14:textId="45537C3A" w:rsidR="00A24947" w:rsidRPr="00E7489E" w:rsidRDefault="00A24947" w:rsidP="00A26268">
      <w:pPr>
        <w:spacing w:after="0"/>
        <w:ind w:left="709"/>
        <w:jc w:val="both"/>
        <w:rPr>
          <w:sz w:val="24"/>
          <w:szCs w:val="24"/>
        </w:rPr>
      </w:pPr>
      <w:r w:rsidRPr="00E7489E">
        <w:rPr>
          <w:sz w:val="24"/>
          <w:szCs w:val="24"/>
        </w:rPr>
        <w:t xml:space="preserve">Wykonawca odpowiada za trwałość tablicy w trakcie prowadzenia  robót budowlanych, </w:t>
      </w:r>
      <w:r w:rsidRPr="00E7489E">
        <w:rPr>
          <w:sz w:val="24"/>
          <w:szCs w:val="24"/>
        </w:rPr>
        <w:br/>
        <w:t xml:space="preserve">w tym okresie Wykonawca zobowiązany będzie, na żądanie Zamawiającego, do </w:t>
      </w:r>
      <w:r w:rsidR="00C26EDA">
        <w:rPr>
          <w:sz w:val="24"/>
          <w:szCs w:val="24"/>
        </w:rPr>
        <w:t xml:space="preserve">ewentualnych </w:t>
      </w:r>
      <w:r w:rsidRPr="00E7489E">
        <w:rPr>
          <w:sz w:val="24"/>
          <w:szCs w:val="24"/>
        </w:rPr>
        <w:t>aktualizacji informacji znajdujących się na tablicy</w:t>
      </w:r>
      <w:r w:rsidR="00C26879">
        <w:rPr>
          <w:sz w:val="24"/>
          <w:szCs w:val="24"/>
        </w:rPr>
        <w:t>.</w:t>
      </w:r>
    </w:p>
    <w:p w14:paraId="53C90876" w14:textId="2ED1926A" w:rsidR="00A24947" w:rsidRPr="00E7489E" w:rsidRDefault="00841142" w:rsidP="00E50D57">
      <w:pPr>
        <w:pStyle w:val="Akapitzlist"/>
        <w:numPr>
          <w:ilvl w:val="0"/>
          <w:numId w:val="31"/>
        </w:numPr>
        <w:spacing w:before="0" w:after="0" w:line="276" w:lineRule="auto"/>
        <w:ind w:left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</w:t>
      </w:r>
      <w:r w:rsidRPr="00E7489E">
        <w:rPr>
          <w:rFonts w:asciiTheme="minorHAnsi" w:hAnsiTheme="minorHAnsi"/>
          <w:sz w:val="24"/>
          <w:szCs w:val="24"/>
        </w:rPr>
        <w:t xml:space="preserve">ykonanie </w:t>
      </w:r>
      <w:r w:rsidR="00A24947" w:rsidRPr="00E7489E">
        <w:rPr>
          <w:rFonts w:asciiTheme="minorHAnsi" w:hAnsiTheme="minorHAnsi"/>
          <w:sz w:val="24"/>
          <w:szCs w:val="24"/>
        </w:rPr>
        <w:t xml:space="preserve">i montaż 2 tablic pamiątkowych realizowanego projektu, po uzyskaniu </w:t>
      </w:r>
      <w:r w:rsidR="00A24947" w:rsidRPr="00E7489E">
        <w:rPr>
          <w:rFonts w:asciiTheme="minorHAnsi" w:hAnsiTheme="minorHAnsi"/>
          <w:sz w:val="24"/>
          <w:szCs w:val="24"/>
        </w:rPr>
        <w:br/>
        <w:t>decyzji o pozwoleniu na użytkowanie obiektu.</w:t>
      </w:r>
    </w:p>
    <w:p w14:paraId="62566DC8" w14:textId="12D20298" w:rsidR="00A24947" w:rsidRPr="00E7489E" w:rsidRDefault="00A24947" w:rsidP="00A26268">
      <w:pPr>
        <w:spacing w:after="0"/>
        <w:ind w:left="709"/>
        <w:jc w:val="both"/>
        <w:rPr>
          <w:sz w:val="24"/>
          <w:szCs w:val="24"/>
        </w:rPr>
      </w:pPr>
      <w:r w:rsidRPr="00E7489E">
        <w:rPr>
          <w:sz w:val="24"/>
          <w:szCs w:val="24"/>
        </w:rPr>
        <w:t>Tablice powinny mieć wymiar 0,8 x 1,2 m</w:t>
      </w:r>
      <w:r w:rsidR="00C6310E">
        <w:rPr>
          <w:sz w:val="24"/>
          <w:szCs w:val="24"/>
        </w:rPr>
        <w:t xml:space="preserve"> i</w:t>
      </w:r>
      <w:r w:rsidRPr="00E7489E">
        <w:rPr>
          <w:sz w:val="24"/>
          <w:szCs w:val="24"/>
        </w:rPr>
        <w:t xml:space="preserve"> powinny być trwale </w:t>
      </w:r>
      <w:r w:rsidR="000A6CD0" w:rsidRPr="00E7489E">
        <w:rPr>
          <w:sz w:val="24"/>
          <w:szCs w:val="24"/>
        </w:rPr>
        <w:t>zamocowan</w:t>
      </w:r>
      <w:r w:rsidR="000A6CD0">
        <w:rPr>
          <w:sz w:val="24"/>
          <w:szCs w:val="24"/>
        </w:rPr>
        <w:t>e</w:t>
      </w:r>
      <w:r w:rsidR="000A6CD0" w:rsidRPr="00E7489E">
        <w:rPr>
          <w:sz w:val="24"/>
          <w:szCs w:val="24"/>
        </w:rPr>
        <w:t xml:space="preserve"> </w:t>
      </w:r>
      <w:r w:rsidRPr="00E7489E">
        <w:rPr>
          <w:sz w:val="24"/>
          <w:szCs w:val="24"/>
        </w:rPr>
        <w:t>do podłoża</w:t>
      </w:r>
      <w:r w:rsidR="00C6310E">
        <w:rPr>
          <w:sz w:val="24"/>
          <w:szCs w:val="24"/>
        </w:rPr>
        <w:t>. Ta</w:t>
      </w:r>
      <w:r w:rsidRPr="00E7489E">
        <w:rPr>
          <w:sz w:val="24"/>
          <w:szCs w:val="24"/>
        </w:rPr>
        <w:t xml:space="preserve">blice muszą być wyeksponowane przez okres trwałości Projektu </w:t>
      </w:r>
      <w:r w:rsidRPr="00E55F53">
        <w:rPr>
          <w:sz w:val="24"/>
          <w:szCs w:val="24"/>
        </w:rPr>
        <w:t xml:space="preserve">(5 lat) </w:t>
      </w:r>
      <w:r w:rsidRPr="00E7489E">
        <w:rPr>
          <w:sz w:val="24"/>
          <w:szCs w:val="24"/>
        </w:rPr>
        <w:t>a zawarte w niej informacje czytelne nawet po kilku latach. Wzór tablicy zgodny ze wskazaniami na stronie:</w:t>
      </w:r>
    </w:p>
    <w:p w14:paraId="28BE8679" w14:textId="77777777" w:rsidR="00A24947" w:rsidRPr="00E7489E" w:rsidRDefault="00B92202" w:rsidP="00A26268">
      <w:pPr>
        <w:spacing w:after="0"/>
        <w:ind w:left="709"/>
        <w:jc w:val="both"/>
        <w:rPr>
          <w:color w:val="0070C0"/>
          <w:sz w:val="24"/>
          <w:szCs w:val="24"/>
        </w:rPr>
      </w:pPr>
      <w:hyperlink r:id="rId9" w:history="1">
        <w:r w:rsidR="00A24947" w:rsidRPr="00E7489E">
          <w:rPr>
            <w:rStyle w:val="Hipercze"/>
            <w:color w:val="0070C0"/>
            <w:sz w:val="24"/>
            <w:szCs w:val="24"/>
          </w:rPr>
          <w:t xml:space="preserve">http://rpo.warmia.mazury.pl/artykul/19/poznaj-zasady-promowania-projektu </w:t>
        </w:r>
      </w:hyperlink>
    </w:p>
    <w:p w14:paraId="30398A41" w14:textId="38EAC214" w:rsidR="00A24947" w:rsidRPr="00E7489E" w:rsidRDefault="00A24947" w:rsidP="00A26268">
      <w:pPr>
        <w:spacing w:after="0"/>
        <w:ind w:left="709"/>
        <w:jc w:val="both"/>
        <w:rPr>
          <w:sz w:val="24"/>
          <w:szCs w:val="24"/>
        </w:rPr>
      </w:pPr>
      <w:r w:rsidRPr="00E7489E">
        <w:rPr>
          <w:sz w:val="24"/>
          <w:szCs w:val="24"/>
        </w:rPr>
        <w:t xml:space="preserve">Projekt tablic pamiątkowych należy przedstawić Zamawiającemu do akceptacji </w:t>
      </w:r>
      <w:r w:rsidRPr="00E7489E">
        <w:rPr>
          <w:sz w:val="24"/>
          <w:szCs w:val="24"/>
        </w:rPr>
        <w:br/>
        <w:t xml:space="preserve">w ciągu tygodnia po </w:t>
      </w:r>
      <w:r w:rsidR="00A76B8F">
        <w:rPr>
          <w:sz w:val="24"/>
          <w:szCs w:val="24"/>
        </w:rPr>
        <w:t xml:space="preserve">zgłoszeniu robót budowlanych do odbioru końcowego. </w:t>
      </w:r>
    </w:p>
    <w:p w14:paraId="2A799F3B" w14:textId="0F2D565E" w:rsidR="00A24947" w:rsidRPr="00E7489E" w:rsidRDefault="00A24947" w:rsidP="00A26268">
      <w:pPr>
        <w:spacing w:after="0"/>
        <w:ind w:left="709"/>
        <w:jc w:val="both"/>
        <w:rPr>
          <w:sz w:val="24"/>
          <w:szCs w:val="24"/>
        </w:rPr>
      </w:pPr>
      <w:r w:rsidRPr="00E7489E">
        <w:rPr>
          <w:sz w:val="24"/>
          <w:szCs w:val="24"/>
        </w:rPr>
        <w:t xml:space="preserve">Tablice pamiątkowe muszą być zainstalowane w miejscu uzgodnionym z Zamawiającym </w:t>
      </w:r>
      <w:r w:rsidR="000A6CD0">
        <w:rPr>
          <w:sz w:val="24"/>
          <w:szCs w:val="24"/>
        </w:rPr>
        <w:t>najpóźniej</w:t>
      </w:r>
      <w:r w:rsidRPr="00E7489E">
        <w:rPr>
          <w:sz w:val="24"/>
          <w:szCs w:val="24"/>
        </w:rPr>
        <w:t xml:space="preserve"> w ciągu 5 dni od wydania decyzji o pozwoleniu na użytkowanie obiektu. Wykonawca odpowiada za trwałość tablic w okresie  gwarancji  i rękojmi udzielonej zgodnie z zawartą umową.</w:t>
      </w:r>
    </w:p>
    <w:p w14:paraId="08D4B507" w14:textId="77777777" w:rsidR="00C33474" w:rsidRDefault="00C33474" w:rsidP="00E55F53">
      <w:pPr>
        <w:pStyle w:val="Zwykytekst"/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14:paraId="19465C25" w14:textId="77777777" w:rsidR="004401C4" w:rsidRDefault="004401C4" w:rsidP="00E50D57">
      <w:pPr>
        <w:pStyle w:val="Zwykytek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E7489E">
        <w:rPr>
          <w:rFonts w:asciiTheme="minorHAnsi" w:hAnsiTheme="minorHAnsi" w:cs="Arial"/>
          <w:b/>
          <w:bCs/>
          <w:sz w:val="24"/>
          <w:szCs w:val="24"/>
        </w:rPr>
        <w:t xml:space="preserve">Przed podpisaniem </w:t>
      </w:r>
      <w:r w:rsidR="00E50D57" w:rsidRPr="00E7489E">
        <w:rPr>
          <w:rFonts w:asciiTheme="minorHAnsi" w:hAnsiTheme="minorHAnsi" w:cs="Arial"/>
          <w:b/>
          <w:bCs/>
          <w:sz w:val="24"/>
          <w:szCs w:val="24"/>
        </w:rPr>
        <w:t>U</w:t>
      </w:r>
      <w:r w:rsidRPr="00E7489E">
        <w:rPr>
          <w:rFonts w:asciiTheme="minorHAnsi" w:hAnsiTheme="minorHAnsi" w:cs="Arial"/>
          <w:b/>
          <w:bCs/>
          <w:sz w:val="24"/>
          <w:szCs w:val="24"/>
        </w:rPr>
        <w:t>mowy Wykonawca zobowiązany jest dostarczyć Zamawiającemu między innymi:</w:t>
      </w:r>
    </w:p>
    <w:p w14:paraId="3B49AE84" w14:textId="77777777" w:rsidR="002A7A76" w:rsidRDefault="002A7A76" w:rsidP="004306DE">
      <w:pPr>
        <w:pStyle w:val="Zwykytek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Kopie uprawnień zawodowych wraz z potwierdzeniem aktualnego wpisu na listę członków właściwej izby samorządu zawodowego</w:t>
      </w:r>
      <w:r w:rsidR="004306DE">
        <w:rPr>
          <w:rFonts w:asciiTheme="minorHAnsi" w:hAnsiTheme="minorHAnsi" w:cs="Arial"/>
          <w:bCs/>
          <w:sz w:val="24"/>
          <w:szCs w:val="24"/>
        </w:rPr>
        <w:t>,</w:t>
      </w:r>
    </w:p>
    <w:p w14:paraId="48C9D26F" w14:textId="61166493" w:rsidR="006034C9" w:rsidRDefault="006034C9" w:rsidP="004306DE">
      <w:pPr>
        <w:pStyle w:val="Zwykytek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Szczegółowy kosztorys budowlany spójny (co do kwot i wyszczególnionych pozycji) z kosztorysem ofertowym,</w:t>
      </w:r>
      <w:r w:rsidR="007557FE">
        <w:rPr>
          <w:rFonts w:asciiTheme="minorHAnsi" w:hAnsiTheme="minorHAnsi" w:cs="Arial"/>
          <w:bCs/>
          <w:sz w:val="24"/>
          <w:szCs w:val="24"/>
        </w:rPr>
        <w:t xml:space="preserve"> </w:t>
      </w:r>
      <w:r>
        <w:rPr>
          <w:rFonts w:asciiTheme="minorHAnsi" w:hAnsiTheme="minorHAnsi" w:cs="Arial"/>
          <w:bCs/>
          <w:sz w:val="24"/>
          <w:szCs w:val="24"/>
        </w:rPr>
        <w:t>stanowiącym część oferty przetargowej,</w:t>
      </w:r>
    </w:p>
    <w:p w14:paraId="14B8C4D7" w14:textId="61E86377" w:rsidR="004306DE" w:rsidRPr="004306DE" w:rsidRDefault="004306DE" w:rsidP="004306D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0" w:after="0" w:line="276" w:lineRule="auto"/>
        <w:jc w:val="both"/>
        <w:rPr>
          <w:rFonts w:ascii="Calibri" w:eastAsia="Calibri" w:hAnsi="Calibri" w:cs="Arial"/>
          <w:bCs/>
          <w:sz w:val="24"/>
          <w:szCs w:val="24"/>
        </w:rPr>
      </w:pPr>
      <w:r w:rsidRPr="004306DE">
        <w:rPr>
          <w:rFonts w:asciiTheme="minorHAnsi" w:hAnsiTheme="minorHAnsi" w:cs="Arial"/>
          <w:bCs/>
          <w:sz w:val="24"/>
          <w:szCs w:val="24"/>
        </w:rPr>
        <w:t xml:space="preserve">Harmonogram </w:t>
      </w:r>
      <w:r w:rsidRPr="004306DE">
        <w:rPr>
          <w:rFonts w:ascii="Calibri" w:eastAsia="Calibri" w:hAnsi="Calibri" w:cs="Arial"/>
          <w:bCs/>
          <w:sz w:val="24"/>
          <w:szCs w:val="24"/>
        </w:rPr>
        <w:t>rzeczowo finansow</w:t>
      </w:r>
      <w:r>
        <w:rPr>
          <w:rFonts w:ascii="Calibri" w:eastAsia="Calibri" w:hAnsi="Calibri" w:cs="Arial"/>
          <w:bCs/>
          <w:sz w:val="24"/>
          <w:szCs w:val="24"/>
        </w:rPr>
        <w:t>y</w:t>
      </w:r>
      <w:r w:rsidR="00E90620">
        <w:rPr>
          <w:rFonts w:ascii="Calibri" w:eastAsia="Calibri" w:hAnsi="Calibri" w:cs="Arial"/>
          <w:bCs/>
          <w:sz w:val="24"/>
          <w:szCs w:val="24"/>
        </w:rPr>
        <w:t xml:space="preserve"> przygotowany </w:t>
      </w:r>
      <w:r w:rsidRPr="004306DE">
        <w:rPr>
          <w:rFonts w:ascii="Calibri" w:eastAsia="Calibri" w:hAnsi="Calibri" w:cs="Arial"/>
          <w:bCs/>
          <w:sz w:val="24"/>
          <w:szCs w:val="24"/>
        </w:rPr>
        <w:t xml:space="preserve"> w uzgodnieniu z Zamawiającym </w:t>
      </w:r>
      <w:r w:rsidR="00B44357">
        <w:rPr>
          <w:rFonts w:ascii="Calibri" w:eastAsia="Calibri" w:hAnsi="Calibri" w:cs="Arial"/>
          <w:bCs/>
          <w:sz w:val="24"/>
          <w:szCs w:val="24"/>
        </w:rPr>
        <w:t xml:space="preserve">i NI </w:t>
      </w:r>
      <w:r w:rsidRPr="004306DE">
        <w:rPr>
          <w:rFonts w:ascii="Calibri" w:eastAsia="Calibri" w:hAnsi="Calibri" w:cs="Arial"/>
          <w:bCs/>
          <w:sz w:val="24"/>
          <w:szCs w:val="24"/>
        </w:rPr>
        <w:t>– przed podpisaniem umowy,</w:t>
      </w:r>
    </w:p>
    <w:p w14:paraId="0F641924" w14:textId="252F24C2" w:rsidR="004306DE" w:rsidRPr="004306DE" w:rsidRDefault="004306DE" w:rsidP="004306DE">
      <w:pPr>
        <w:pStyle w:val="Zwykytek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  <w:sz w:val="24"/>
          <w:szCs w:val="24"/>
        </w:rPr>
      </w:pPr>
      <w:r w:rsidRPr="004306DE">
        <w:rPr>
          <w:rFonts w:ascii="Calibri" w:hAnsi="Calibri" w:cs="Arial"/>
          <w:bCs/>
          <w:sz w:val="24"/>
          <w:szCs w:val="24"/>
        </w:rPr>
        <w:t>Kopie polisy OC (potwierdzoną za zgodność z oryginałem) poświadczającą zawarcie umowy ubezpieczenia na kwotę</w:t>
      </w:r>
      <w:r w:rsidR="00EF5CFD">
        <w:rPr>
          <w:rFonts w:ascii="Calibri" w:hAnsi="Calibri" w:cs="Arial"/>
          <w:bCs/>
          <w:sz w:val="24"/>
          <w:szCs w:val="24"/>
        </w:rPr>
        <w:t xml:space="preserve"> </w:t>
      </w:r>
      <w:r w:rsidR="00A027FF">
        <w:rPr>
          <w:rFonts w:ascii="Calibri" w:hAnsi="Calibri" w:cs="Arial"/>
          <w:bCs/>
          <w:sz w:val="24"/>
          <w:szCs w:val="24"/>
        </w:rPr>
        <w:t xml:space="preserve">nie mniejszą niż </w:t>
      </w:r>
      <w:r w:rsidR="00D14747">
        <w:rPr>
          <w:rFonts w:ascii="Calibri" w:hAnsi="Calibri" w:cs="Arial"/>
          <w:bCs/>
          <w:color w:val="FF0000"/>
          <w:sz w:val="24"/>
          <w:szCs w:val="24"/>
        </w:rPr>
        <w:t xml:space="preserve"> </w:t>
      </w:r>
      <w:r w:rsidR="00D14747" w:rsidRPr="00214F05">
        <w:rPr>
          <w:rFonts w:ascii="Calibri" w:hAnsi="Calibri" w:cs="Arial"/>
          <w:b/>
          <w:bCs/>
          <w:sz w:val="24"/>
          <w:szCs w:val="24"/>
        </w:rPr>
        <w:t>800 000 zł</w:t>
      </w:r>
      <w:r w:rsidRPr="004306DE">
        <w:rPr>
          <w:rFonts w:ascii="Calibri" w:hAnsi="Calibri" w:cs="Arial"/>
          <w:bCs/>
          <w:color w:val="FF0000"/>
          <w:sz w:val="24"/>
          <w:szCs w:val="24"/>
        </w:rPr>
        <w:t>,</w:t>
      </w:r>
    </w:p>
    <w:p w14:paraId="0E2533ED" w14:textId="77777777" w:rsidR="004306DE" w:rsidRPr="004306DE" w:rsidRDefault="004306DE" w:rsidP="004306DE">
      <w:pPr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Arial"/>
          <w:bCs/>
          <w:sz w:val="24"/>
          <w:szCs w:val="24"/>
        </w:rPr>
      </w:pPr>
      <w:r w:rsidRPr="004306DE">
        <w:rPr>
          <w:rFonts w:ascii="Calibri" w:eastAsia="Calibri" w:hAnsi="Calibri" w:cs="Arial"/>
          <w:bCs/>
          <w:sz w:val="24"/>
          <w:szCs w:val="24"/>
        </w:rPr>
        <w:lastRenderedPageBreak/>
        <w:t>Oświadczenie dotyczące spełnienia wymogu zatrudnienia osób na umowę o pracę,</w:t>
      </w:r>
    </w:p>
    <w:p w14:paraId="4445C744" w14:textId="77777777" w:rsidR="004306DE" w:rsidRPr="004306DE" w:rsidRDefault="004306DE" w:rsidP="004306DE">
      <w:pPr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Arial"/>
          <w:bCs/>
          <w:sz w:val="24"/>
          <w:szCs w:val="24"/>
        </w:rPr>
      </w:pPr>
      <w:r w:rsidRPr="004306DE">
        <w:rPr>
          <w:rFonts w:ascii="Calibri" w:eastAsia="Calibri" w:hAnsi="Calibri" w:cs="Arial"/>
          <w:bCs/>
          <w:sz w:val="24"/>
          <w:szCs w:val="24"/>
        </w:rPr>
        <w:t>Potwierdzenie wniesienia zabezpieczenia należytego umowy (oryginał gwarancji lub kopia potwierdzona za zgodność z oryginałem dokonanego przelewu/wpłaty.</w:t>
      </w:r>
    </w:p>
    <w:p w14:paraId="43FA5013" w14:textId="77777777" w:rsidR="004306DE" w:rsidRPr="004306DE" w:rsidRDefault="004306DE" w:rsidP="004306DE">
      <w:pPr>
        <w:autoSpaceDE w:val="0"/>
        <w:autoSpaceDN w:val="0"/>
        <w:adjustRightInd w:val="0"/>
        <w:spacing w:after="0"/>
        <w:ind w:left="284"/>
        <w:jc w:val="both"/>
        <w:rPr>
          <w:rFonts w:ascii="Calibri" w:eastAsia="Calibri" w:hAnsi="Calibri" w:cs="Arial"/>
          <w:bCs/>
          <w:sz w:val="24"/>
          <w:szCs w:val="24"/>
        </w:rPr>
      </w:pPr>
      <w:r w:rsidRPr="004306DE">
        <w:rPr>
          <w:rFonts w:ascii="Calibri" w:eastAsia="Calibri" w:hAnsi="Calibri" w:cs="Arial"/>
          <w:bCs/>
          <w:sz w:val="24"/>
          <w:szCs w:val="24"/>
        </w:rPr>
        <w:t>Składane przez wykonawcę kopie dokumentów powinny być poświadczone za zgodność z oryginałem przez osobę upoważnioną do podpisania umowy w imieniu Wykonawcy – przedstawiciela Wykonawcy wskazanego w umowie lub osobę upoważnioną do składania oferty.</w:t>
      </w:r>
    </w:p>
    <w:p w14:paraId="74DEB09B" w14:textId="77777777" w:rsidR="004306DE" w:rsidRPr="004306DE" w:rsidRDefault="004306DE" w:rsidP="004306DE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Calibri" w:eastAsia="Calibri" w:hAnsi="Calibri" w:cs="Arial"/>
          <w:bCs/>
        </w:rPr>
      </w:pPr>
    </w:p>
    <w:p w14:paraId="0A943BE2" w14:textId="1CA1E831" w:rsidR="00DD2BBD" w:rsidRDefault="00950D56" w:rsidP="00E55F53">
      <w:pPr>
        <w:pStyle w:val="Akapitzlist"/>
        <w:keepNext/>
        <w:numPr>
          <w:ilvl w:val="0"/>
          <w:numId w:val="26"/>
        </w:numPr>
        <w:spacing w:after="0"/>
        <w:outlineLvl w:val="0"/>
        <w:rPr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UBEZPIECZENIE  BUDOWY</w:t>
      </w:r>
    </w:p>
    <w:p w14:paraId="11CE157D" w14:textId="4EF06A6F" w:rsidR="00361E73" w:rsidRPr="00214F05" w:rsidRDefault="00361E73" w:rsidP="00214F05">
      <w:pPr>
        <w:numPr>
          <w:ilvl w:val="0"/>
          <w:numId w:val="42"/>
        </w:numPr>
        <w:tabs>
          <w:tab w:val="left" w:pos="3150"/>
        </w:tabs>
        <w:suppressAutoHyphens/>
        <w:spacing w:after="0"/>
        <w:jc w:val="both"/>
        <w:rPr>
          <w:rFonts w:cs="Garamond"/>
          <w:sz w:val="24"/>
          <w:szCs w:val="24"/>
        </w:rPr>
      </w:pPr>
      <w:r w:rsidRPr="00214F05">
        <w:rPr>
          <w:rFonts w:cs="Garamond"/>
          <w:sz w:val="24"/>
          <w:szCs w:val="24"/>
        </w:rPr>
        <w:t>Wykonawca zobowiązuje się ubezpieczyć budowę z tytułu szkód, które mogą zaistnieć w związku z określonymi zdarzeniami losowymi w zakresie ulewnych deszczy, huraganu i ognia oraz innych zdarzeń losowych i odpowiedzialności cywilnej.</w:t>
      </w:r>
      <w:r w:rsidRPr="00950D56">
        <w:rPr>
          <w:rFonts w:cs="Garamond"/>
          <w:sz w:val="24"/>
          <w:szCs w:val="24"/>
        </w:rPr>
        <w:t xml:space="preserve"> Ubezpieczenie powinno uwzględniać wykonywane prace przy dopuszczonej żegludze.</w:t>
      </w:r>
    </w:p>
    <w:p w14:paraId="2CBCAA07" w14:textId="77777777" w:rsidR="00361E73" w:rsidRPr="00950D56" w:rsidRDefault="00361E73" w:rsidP="00214F05">
      <w:pPr>
        <w:suppressAutoHyphens/>
        <w:spacing w:line="240" w:lineRule="auto"/>
        <w:ind w:left="360"/>
        <w:jc w:val="both"/>
        <w:rPr>
          <w:rFonts w:cs="Garamond"/>
          <w:sz w:val="24"/>
          <w:szCs w:val="24"/>
        </w:rPr>
      </w:pPr>
      <w:r w:rsidRPr="00214F05">
        <w:rPr>
          <w:rFonts w:cs="Garamond"/>
          <w:sz w:val="24"/>
          <w:szCs w:val="24"/>
        </w:rPr>
        <w:t>Ubezpieczeniu podlegają szczególnie:</w:t>
      </w:r>
    </w:p>
    <w:p w14:paraId="6B76C68C" w14:textId="48203C7E" w:rsidR="00361E73" w:rsidRPr="00214F05" w:rsidRDefault="00361E73" w:rsidP="00214F05">
      <w:pPr>
        <w:pStyle w:val="Akapitzlist"/>
        <w:numPr>
          <w:ilvl w:val="0"/>
          <w:numId w:val="43"/>
        </w:numPr>
        <w:suppressAutoHyphens/>
        <w:spacing w:line="240" w:lineRule="auto"/>
        <w:jc w:val="both"/>
        <w:rPr>
          <w:rFonts w:asciiTheme="minorHAnsi" w:hAnsiTheme="minorHAnsi" w:cs="Garamond"/>
          <w:sz w:val="24"/>
          <w:szCs w:val="24"/>
        </w:rPr>
      </w:pPr>
      <w:r w:rsidRPr="00214F05">
        <w:rPr>
          <w:rFonts w:asciiTheme="minorHAnsi" w:hAnsiTheme="minorHAnsi" w:cs="Garamond"/>
          <w:sz w:val="24"/>
          <w:szCs w:val="24"/>
        </w:rPr>
        <w:t>roboty, obiekty, budowle oraz wszelkie mienie ruchome związane bezpośrednio z wykonywaniem robót,</w:t>
      </w:r>
    </w:p>
    <w:p w14:paraId="46ABE2EB" w14:textId="77777777" w:rsidR="00361E73" w:rsidRPr="00214F05" w:rsidRDefault="00361E73" w:rsidP="00214F05">
      <w:pPr>
        <w:numPr>
          <w:ilvl w:val="0"/>
          <w:numId w:val="43"/>
        </w:numPr>
        <w:suppressAutoHyphens/>
        <w:spacing w:after="0"/>
        <w:jc w:val="both"/>
        <w:rPr>
          <w:rFonts w:cs="Garamond"/>
          <w:sz w:val="24"/>
          <w:szCs w:val="24"/>
        </w:rPr>
      </w:pPr>
      <w:r w:rsidRPr="00214F05">
        <w:rPr>
          <w:rFonts w:cs="Garamond"/>
          <w:sz w:val="24"/>
          <w:szCs w:val="24"/>
        </w:rPr>
        <w:t>szkody oraz następstwa nieszczęśliwych wypadków dotyczących pracowników i osób trzecich, powstałych w związku z prowadzonymi robotami budowlanymi z tytułu odpowiedzialności cywilnej.</w:t>
      </w:r>
    </w:p>
    <w:p w14:paraId="4B2D272A" w14:textId="42164CA6" w:rsidR="00361E73" w:rsidRPr="00214F05" w:rsidRDefault="00361E73" w:rsidP="00214F05">
      <w:pPr>
        <w:numPr>
          <w:ilvl w:val="0"/>
          <w:numId w:val="42"/>
        </w:numPr>
        <w:suppressAutoHyphens/>
        <w:spacing w:after="0"/>
        <w:jc w:val="both"/>
        <w:rPr>
          <w:rFonts w:cs="Garamond"/>
          <w:sz w:val="24"/>
          <w:szCs w:val="24"/>
        </w:rPr>
      </w:pPr>
      <w:r w:rsidRPr="00214F05">
        <w:rPr>
          <w:rFonts w:cs="Garamond"/>
          <w:sz w:val="24"/>
          <w:szCs w:val="24"/>
        </w:rPr>
        <w:t xml:space="preserve">Okres ubezpieczenia robót budowlanych obejmuje cały cykl realizacyjny tj. od daty rozpoczęcia robót do </w:t>
      </w:r>
      <w:r w:rsidRPr="00950D56">
        <w:rPr>
          <w:rFonts w:cs="Garamond"/>
          <w:sz w:val="24"/>
          <w:szCs w:val="24"/>
        </w:rPr>
        <w:t>przekazania Zamawiającemu ostatecznej decyzji o pozwoleniu na użytkowanie</w:t>
      </w:r>
      <w:r w:rsidR="00950D56" w:rsidRPr="00950D56">
        <w:rPr>
          <w:rFonts w:cs="Garamond"/>
          <w:sz w:val="24"/>
          <w:szCs w:val="24"/>
        </w:rPr>
        <w:t xml:space="preserve"> obiektu</w:t>
      </w:r>
      <w:r w:rsidRPr="00214F05">
        <w:rPr>
          <w:rFonts w:cs="Garamond"/>
          <w:sz w:val="24"/>
          <w:szCs w:val="24"/>
        </w:rPr>
        <w:t xml:space="preserve">. </w:t>
      </w:r>
    </w:p>
    <w:p w14:paraId="69FA0A49" w14:textId="6A356F00" w:rsidR="00950D56" w:rsidRPr="00376D73" w:rsidRDefault="00950D56" w:rsidP="00214F05">
      <w:pPr>
        <w:pStyle w:val="Akapitzlist"/>
        <w:numPr>
          <w:ilvl w:val="1"/>
          <w:numId w:val="26"/>
        </w:numPr>
        <w:spacing w:after="0" w:line="276" w:lineRule="auto"/>
        <w:rPr>
          <w:sz w:val="24"/>
          <w:szCs w:val="24"/>
          <w:lang w:eastAsia="pl-PL"/>
        </w:rPr>
      </w:pPr>
      <w:r w:rsidRPr="00376D73">
        <w:rPr>
          <w:sz w:val="24"/>
          <w:szCs w:val="24"/>
          <w:lang w:eastAsia="pl-PL"/>
        </w:rPr>
        <w:t xml:space="preserve">Wymagane ubezpieczenie </w:t>
      </w:r>
      <w:proofErr w:type="spellStart"/>
      <w:r w:rsidRPr="00376D73">
        <w:rPr>
          <w:sz w:val="24"/>
          <w:szCs w:val="24"/>
          <w:lang w:eastAsia="pl-PL"/>
        </w:rPr>
        <w:t>Wykonawcy:</w:t>
      </w:r>
      <w:r w:rsidR="00D6744C" w:rsidRPr="00376D73">
        <w:rPr>
          <w:rFonts w:asciiTheme="minorHAnsi" w:hAnsiTheme="minorHAnsi"/>
          <w:sz w:val="24"/>
          <w:szCs w:val="24"/>
          <w:lang w:eastAsia="pl-PL"/>
        </w:rPr>
        <w:t>Ubezpieczenie</w:t>
      </w:r>
      <w:proofErr w:type="spellEnd"/>
      <w:r w:rsidR="00D6744C" w:rsidRPr="00376D73">
        <w:rPr>
          <w:rFonts w:asciiTheme="minorHAnsi" w:hAnsiTheme="minorHAnsi"/>
          <w:sz w:val="24"/>
          <w:szCs w:val="24"/>
          <w:lang w:eastAsia="pl-PL"/>
        </w:rPr>
        <w:t xml:space="preserve"> odpowiedzialności cywilnej,</w:t>
      </w:r>
    </w:p>
    <w:p w14:paraId="6E4E49EA" w14:textId="7F36F92F" w:rsidR="00D6744C" w:rsidRPr="00376D73" w:rsidRDefault="00D6744C" w:rsidP="00214F05">
      <w:pPr>
        <w:pStyle w:val="Akapitzlist"/>
        <w:numPr>
          <w:ilvl w:val="1"/>
          <w:numId w:val="26"/>
        </w:numPr>
        <w:spacing w:after="0" w:line="276" w:lineRule="auto"/>
        <w:rPr>
          <w:sz w:val="24"/>
          <w:szCs w:val="24"/>
          <w:lang w:eastAsia="pl-PL"/>
        </w:rPr>
      </w:pPr>
      <w:r w:rsidRPr="00376D73">
        <w:rPr>
          <w:rFonts w:asciiTheme="minorHAnsi" w:hAnsiTheme="minorHAnsi"/>
          <w:sz w:val="24"/>
          <w:szCs w:val="24"/>
          <w:lang w:eastAsia="pl-PL"/>
        </w:rPr>
        <w:t xml:space="preserve">Ubezpieczenie Wszelkich </w:t>
      </w:r>
      <w:proofErr w:type="spellStart"/>
      <w:r w:rsidRPr="00376D73">
        <w:rPr>
          <w:rFonts w:asciiTheme="minorHAnsi" w:hAnsiTheme="minorHAnsi"/>
          <w:sz w:val="24"/>
          <w:szCs w:val="24"/>
          <w:lang w:eastAsia="pl-PL"/>
        </w:rPr>
        <w:t>Ryzyk</w:t>
      </w:r>
      <w:proofErr w:type="spellEnd"/>
      <w:r w:rsidRPr="00376D73">
        <w:rPr>
          <w:rFonts w:asciiTheme="minorHAnsi" w:hAnsiTheme="minorHAnsi"/>
          <w:sz w:val="24"/>
          <w:szCs w:val="24"/>
          <w:lang w:eastAsia="pl-PL"/>
        </w:rPr>
        <w:t xml:space="preserve"> Budowlano – Montażowych (CAR/EAR),</w:t>
      </w:r>
    </w:p>
    <w:p w14:paraId="7D13E4A1" w14:textId="3CBBF7F5" w:rsidR="00D6744C" w:rsidRPr="0050707F" w:rsidRDefault="00D6744C" w:rsidP="00214F05">
      <w:pPr>
        <w:pStyle w:val="Akapitzlist"/>
        <w:numPr>
          <w:ilvl w:val="1"/>
          <w:numId w:val="26"/>
        </w:numPr>
        <w:spacing w:after="0" w:line="276" w:lineRule="auto"/>
        <w:rPr>
          <w:sz w:val="24"/>
          <w:szCs w:val="24"/>
          <w:lang w:eastAsia="pl-PL"/>
        </w:rPr>
      </w:pPr>
      <w:r w:rsidRPr="00376D73">
        <w:rPr>
          <w:rFonts w:asciiTheme="minorHAnsi" w:hAnsiTheme="minorHAnsi"/>
          <w:sz w:val="24"/>
          <w:szCs w:val="24"/>
          <w:lang w:eastAsia="pl-PL"/>
        </w:rPr>
        <w:t>Pozostałe ubezpieczenia.</w:t>
      </w:r>
    </w:p>
    <w:p w14:paraId="12245882" w14:textId="08A0139F" w:rsidR="008E231E" w:rsidRPr="0050707F" w:rsidRDefault="008E231E" w:rsidP="0050707F">
      <w:pPr>
        <w:spacing w:after="0"/>
        <w:ind w:left="708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Ubezpieczenia powinny uwzględniać </w:t>
      </w:r>
      <w:r w:rsidR="00B23DFD">
        <w:rPr>
          <w:sz w:val="24"/>
          <w:szCs w:val="24"/>
          <w:lang w:eastAsia="pl-PL"/>
        </w:rPr>
        <w:t>prace przy dopuszczonej żegludze.</w:t>
      </w:r>
    </w:p>
    <w:p w14:paraId="4879F887" w14:textId="77777777" w:rsidR="00EF5CFD" w:rsidRPr="00214F05" w:rsidRDefault="00EF5CFD" w:rsidP="00214F05">
      <w:pPr>
        <w:pStyle w:val="Akapitzlist"/>
        <w:spacing w:after="0" w:line="276" w:lineRule="auto"/>
        <w:ind w:left="1440"/>
        <w:rPr>
          <w:sz w:val="24"/>
          <w:szCs w:val="24"/>
          <w:lang w:eastAsia="pl-PL"/>
        </w:rPr>
      </w:pPr>
    </w:p>
    <w:p w14:paraId="3D865FF1" w14:textId="6AE66CFB" w:rsidR="00DD2BBD" w:rsidRDefault="00DD2BBD" w:rsidP="00E55F53">
      <w:pPr>
        <w:pStyle w:val="Akapitzlist"/>
        <w:numPr>
          <w:ilvl w:val="0"/>
          <w:numId w:val="26"/>
        </w:numPr>
        <w:spacing w:after="0"/>
        <w:ind w:left="1701" w:hanging="708"/>
        <w:jc w:val="both"/>
        <w:rPr>
          <w:rFonts w:asciiTheme="majorHAnsi" w:hAnsiTheme="majorHAnsi" w:cs="Times New Roman"/>
          <w:b/>
          <w:sz w:val="24"/>
          <w:szCs w:val="24"/>
        </w:rPr>
      </w:pPr>
      <w:r w:rsidRPr="002C1F07">
        <w:rPr>
          <w:rFonts w:asciiTheme="majorHAnsi" w:hAnsiTheme="majorHAnsi" w:cs="Times New Roman"/>
          <w:b/>
          <w:sz w:val="24"/>
          <w:szCs w:val="24"/>
        </w:rPr>
        <w:t>WYKAZ  DECYZJI  ADMINISTRACYJNYCH</w:t>
      </w:r>
    </w:p>
    <w:p w14:paraId="671B7E49" w14:textId="5B99355F" w:rsidR="00DD2BBD" w:rsidRPr="00E55F53" w:rsidRDefault="00DD2BBD" w:rsidP="00E55F53">
      <w:pPr>
        <w:pStyle w:val="Akapitzlist"/>
        <w:numPr>
          <w:ilvl w:val="0"/>
          <w:numId w:val="36"/>
        </w:numPr>
        <w:spacing w:after="0" w:line="276" w:lineRule="auto"/>
        <w:ind w:left="709" w:hanging="283"/>
        <w:jc w:val="both"/>
        <w:rPr>
          <w:rFonts w:asciiTheme="minorHAnsi" w:hAnsiTheme="minorHAnsi" w:cs="Times New Roman"/>
          <w:sz w:val="24"/>
          <w:szCs w:val="24"/>
        </w:rPr>
      </w:pPr>
      <w:r w:rsidRPr="00E55F53">
        <w:rPr>
          <w:rFonts w:asciiTheme="minorHAnsi" w:hAnsiTheme="minorHAnsi" w:cs="Times New Roman"/>
          <w:sz w:val="24"/>
          <w:szCs w:val="24"/>
        </w:rPr>
        <w:t xml:space="preserve">Decyzja  Wojewody Warmińsko – Mazurskiego nr </w:t>
      </w:r>
      <w:r w:rsidR="0039643F">
        <w:rPr>
          <w:rFonts w:asciiTheme="minorHAnsi" w:hAnsiTheme="minorHAnsi" w:cs="Times New Roman"/>
          <w:sz w:val="24"/>
          <w:szCs w:val="24"/>
        </w:rPr>
        <w:t>Ryn</w:t>
      </w:r>
      <w:r w:rsidRPr="00E55F53">
        <w:rPr>
          <w:rFonts w:asciiTheme="minorHAnsi" w:hAnsiTheme="minorHAnsi" w:cs="Times New Roman"/>
          <w:sz w:val="24"/>
          <w:szCs w:val="24"/>
        </w:rPr>
        <w:t>/</w:t>
      </w:r>
      <w:r w:rsidR="0039643F" w:rsidRPr="00E55F53">
        <w:rPr>
          <w:rFonts w:asciiTheme="minorHAnsi" w:hAnsiTheme="minorHAnsi" w:cs="Times New Roman"/>
          <w:sz w:val="24"/>
          <w:szCs w:val="24"/>
        </w:rPr>
        <w:t>0</w:t>
      </w:r>
      <w:r w:rsidR="0039643F">
        <w:rPr>
          <w:rFonts w:asciiTheme="minorHAnsi" w:hAnsiTheme="minorHAnsi" w:cs="Times New Roman"/>
          <w:sz w:val="24"/>
          <w:szCs w:val="24"/>
        </w:rPr>
        <w:t>5</w:t>
      </w:r>
      <w:r w:rsidRPr="00E55F53">
        <w:rPr>
          <w:rFonts w:asciiTheme="minorHAnsi" w:hAnsiTheme="minorHAnsi" w:cs="Times New Roman"/>
          <w:sz w:val="24"/>
          <w:szCs w:val="24"/>
        </w:rPr>
        <w:t xml:space="preserve">/19 z dnia </w:t>
      </w:r>
      <w:r w:rsidR="0039643F" w:rsidRPr="00E55F53">
        <w:rPr>
          <w:rFonts w:asciiTheme="minorHAnsi" w:hAnsiTheme="minorHAnsi" w:cs="Times New Roman"/>
          <w:sz w:val="24"/>
          <w:szCs w:val="24"/>
        </w:rPr>
        <w:t>2</w:t>
      </w:r>
      <w:r w:rsidR="0039643F">
        <w:rPr>
          <w:rFonts w:asciiTheme="minorHAnsi" w:hAnsiTheme="minorHAnsi" w:cs="Times New Roman"/>
          <w:sz w:val="24"/>
          <w:szCs w:val="24"/>
        </w:rPr>
        <w:t>9</w:t>
      </w:r>
      <w:r w:rsidRPr="00E55F53">
        <w:rPr>
          <w:rFonts w:asciiTheme="minorHAnsi" w:hAnsiTheme="minorHAnsi" w:cs="Times New Roman"/>
          <w:sz w:val="24"/>
          <w:szCs w:val="24"/>
        </w:rPr>
        <w:t>.05.2019 r. (znak IGR-II.7840.9.</w:t>
      </w:r>
      <w:r w:rsidR="0039643F">
        <w:rPr>
          <w:rFonts w:asciiTheme="minorHAnsi" w:hAnsiTheme="minorHAnsi" w:cs="Times New Roman"/>
          <w:sz w:val="24"/>
          <w:szCs w:val="24"/>
        </w:rPr>
        <w:t>5</w:t>
      </w:r>
      <w:r w:rsidRPr="00E55F53">
        <w:rPr>
          <w:rFonts w:asciiTheme="minorHAnsi" w:hAnsiTheme="minorHAnsi" w:cs="Times New Roman"/>
          <w:sz w:val="24"/>
          <w:szCs w:val="24"/>
        </w:rPr>
        <w:t xml:space="preserve">.2019) o zatwierdzeniu projektu budowlanego i udzieleniu pozwolenia na rozbiórkę istniejących umocnień i budowę nowych umocnień Kanału </w:t>
      </w:r>
      <w:r w:rsidR="0039643F">
        <w:rPr>
          <w:rFonts w:asciiTheme="minorHAnsi" w:hAnsiTheme="minorHAnsi" w:cs="Times New Roman"/>
          <w:sz w:val="24"/>
          <w:szCs w:val="24"/>
        </w:rPr>
        <w:t>Grunwaldzkiego</w:t>
      </w:r>
      <w:r w:rsidR="0039643F" w:rsidRPr="00E55F53">
        <w:rPr>
          <w:rFonts w:asciiTheme="minorHAnsi" w:hAnsiTheme="minorHAnsi" w:cs="Times New Roman"/>
          <w:sz w:val="24"/>
          <w:szCs w:val="24"/>
        </w:rPr>
        <w:t xml:space="preserve"> </w:t>
      </w:r>
      <w:r w:rsidRPr="00E55F53">
        <w:rPr>
          <w:rFonts w:asciiTheme="minorHAnsi" w:hAnsiTheme="minorHAnsi" w:cs="Times New Roman"/>
          <w:sz w:val="24"/>
          <w:szCs w:val="24"/>
        </w:rPr>
        <w:t xml:space="preserve">na odcinku </w:t>
      </w:r>
      <w:r w:rsidR="0039643F" w:rsidRPr="00E55F53">
        <w:rPr>
          <w:rFonts w:asciiTheme="minorHAnsi" w:hAnsiTheme="minorHAnsi" w:cs="Times New Roman"/>
          <w:sz w:val="24"/>
          <w:szCs w:val="24"/>
        </w:rPr>
        <w:t>3</w:t>
      </w:r>
      <w:r w:rsidR="0039643F">
        <w:rPr>
          <w:rFonts w:asciiTheme="minorHAnsi" w:hAnsiTheme="minorHAnsi" w:cs="Times New Roman"/>
          <w:sz w:val="24"/>
          <w:szCs w:val="24"/>
        </w:rPr>
        <w:t>6</w:t>
      </w:r>
      <w:r w:rsidRPr="00E55F53">
        <w:rPr>
          <w:rFonts w:asciiTheme="minorHAnsi" w:hAnsiTheme="minorHAnsi" w:cs="Times New Roman"/>
          <w:sz w:val="24"/>
          <w:szCs w:val="24"/>
        </w:rPr>
        <w:t>+</w:t>
      </w:r>
      <w:r w:rsidR="0039643F">
        <w:rPr>
          <w:rFonts w:asciiTheme="minorHAnsi" w:hAnsiTheme="minorHAnsi" w:cs="Times New Roman"/>
          <w:sz w:val="24"/>
          <w:szCs w:val="24"/>
        </w:rPr>
        <w:t>1</w:t>
      </w:r>
      <w:r w:rsidR="0039643F" w:rsidRPr="00E55F53">
        <w:rPr>
          <w:rFonts w:asciiTheme="minorHAnsi" w:hAnsiTheme="minorHAnsi" w:cs="Times New Roman"/>
          <w:sz w:val="24"/>
          <w:szCs w:val="24"/>
        </w:rPr>
        <w:t xml:space="preserve">0 </w:t>
      </w:r>
      <w:r w:rsidRPr="00E55F53">
        <w:rPr>
          <w:rFonts w:asciiTheme="minorHAnsi" w:hAnsiTheme="minorHAnsi" w:cs="Times New Roman"/>
          <w:sz w:val="24"/>
          <w:szCs w:val="24"/>
        </w:rPr>
        <w:t xml:space="preserve">– </w:t>
      </w:r>
      <w:r w:rsidR="0039643F" w:rsidRPr="00E55F53">
        <w:rPr>
          <w:rFonts w:asciiTheme="minorHAnsi" w:hAnsiTheme="minorHAnsi" w:cs="Times New Roman"/>
          <w:sz w:val="24"/>
          <w:szCs w:val="24"/>
        </w:rPr>
        <w:t>3</w:t>
      </w:r>
      <w:r w:rsidR="0039643F">
        <w:rPr>
          <w:rFonts w:asciiTheme="minorHAnsi" w:hAnsiTheme="minorHAnsi" w:cs="Times New Roman"/>
          <w:sz w:val="24"/>
          <w:szCs w:val="24"/>
        </w:rPr>
        <w:t>6</w:t>
      </w:r>
      <w:r w:rsidRPr="00E55F53">
        <w:rPr>
          <w:rFonts w:asciiTheme="minorHAnsi" w:hAnsiTheme="minorHAnsi" w:cs="Times New Roman"/>
          <w:sz w:val="24"/>
          <w:szCs w:val="24"/>
        </w:rPr>
        <w:t>+</w:t>
      </w:r>
      <w:r w:rsidR="0039643F">
        <w:rPr>
          <w:rFonts w:asciiTheme="minorHAnsi" w:hAnsiTheme="minorHAnsi" w:cs="Times New Roman"/>
          <w:sz w:val="24"/>
          <w:szCs w:val="24"/>
        </w:rPr>
        <w:t>57</w:t>
      </w:r>
      <w:r w:rsidR="0039643F" w:rsidRPr="00E55F53">
        <w:rPr>
          <w:rFonts w:asciiTheme="minorHAnsi" w:hAnsiTheme="minorHAnsi" w:cs="Times New Roman"/>
          <w:sz w:val="24"/>
          <w:szCs w:val="24"/>
        </w:rPr>
        <w:t xml:space="preserve"> </w:t>
      </w:r>
      <w:r w:rsidRPr="00E55F53">
        <w:rPr>
          <w:rFonts w:asciiTheme="minorHAnsi" w:hAnsiTheme="minorHAnsi" w:cs="Times New Roman"/>
          <w:sz w:val="24"/>
          <w:szCs w:val="24"/>
        </w:rPr>
        <w:t xml:space="preserve">km szlaku głównego Pisz – Węgorzewo w ramach zadania pn.: „Przebudowa i umocnienie Kanału </w:t>
      </w:r>
      <w:r w:rsidR="0039643F">
        <w:rPr>
          <w:rFonts w:asciiTheme="minorHAnsi" w:hAnsiTheme="minorHAnsi" w:cs="Times New Roman"/>
          <w:sz w:val="24"/>
          <w:szCs w:val="24"/>
        </w:rPr>
        <w:t>Grunwaldzkiego</w:t>
      </w:r>
      <w:r w:rsidR="0039643F" w:rsidRPr="00E55F53">
        <w:rPr>
          <w:rFonts w:asciiTheme="minorHAnsi" w:hAnsiTheme="minorHAnsi" w:cs="Times New Roman"/>
          <w:sz w:val="24"/>
          <w:szCs w:val="24"/>
        </w:rPr>
        <w:t xml:space="preserve"> na odcinku 3</w:t>
      </w:r>
      <w:r w:rsidR="0039643F">
        <w:rPr>
          <w:rFonts w:asciiTheme="minorHAnsi" w:hAnsiTheme="minorHAnsi" w:cs="Times New Roman"/>
          <w:sz w:val="24"/>
          <w:szCs w:val="24"/>
        </w:rPr>
        <w:t>6</w:t>
      </w:r>
      <w:r w:rsidR="0039643F" w:rsidRPr="00E55F53">
        <w:rPr>
          <w:rFonts w:asciiTheme="minorHAnsi" w:hAnsiTheme="minorHAnsi" w:cs="Times New Roman"/>
          <w:sz w:val="24"/>
          <w:szCs w:val="24"/>
        </w:rPr>
        <w:t>+</w:t>
      </w:r>
      <w:r w:rsidR="0039643F">
        <w:rPr>
          <w:rFonts w:asciiTheme="minorHAnsi" w:hAnsiTheme="minorHAnsi" w:cs="Times New Roman"/>
          <w:sz w:val="24"/>
          <w:szCs w:val="24"/>
        </w:rPr>
        <w:t>1</w:t>
      </w:r>
      <w:r w:rsidR="0039643F" w:rsidRPr="00E55F53">
        <w:rPr>
          <w:rFonts w:asciiTheme="minorHAnsi" w:hAnsiTheme="minorHAnsi" w:cs="Times New Roman"/>
          <w:sz w:val="24"/>
          <w:szCs w:val="24"/>
        </w:rPr>
        <w:t>0 – 3</w:t>
      </w:r>
      <w:r w:rsidR="0039643F">
        <w:rPr>
          <w:rFonts w:asciiTheme="minorHAnsi" w:hAnsiTheme="minorHAnsi" w:cs="Times New Roman"/>
          <w:sz w:val="24"/>
          <w:szCs w:val="24"/>
        </w:rPr>
        <w:t>6</w:t>
      </w:r>
      <w:r w:rsidR="0039643F" w:rsidRPr="00E55F53">
        <w:rPr>
          <w:rFonts w:asciiTheme="minorHAnsi" w:hAnsiTheme="minorHAnsi" w:cs="Times New Roman"/>
          <w:sz w:val="24"/>
          <w:szCs w:val="24"/>
        </w:rPr>
        <w:t>+</w:t>
      </w:r>
      <w:r w:rsidR="0039643F">
        <w:rPr>
          <w:rFonts w:asciiTheme="minorHAnsi" w:hAnsiTheme="minorHAnsi" w:cs="Times New Roman"/>
          <w:sz w:val="24"/>
          <w:szCs w:val="24"/>
        </w:rPr>
        <w:t>57</w:t>
      </w:r>
      <w:r w:rsidR="0039643F" w:rsidRPr="00E55F53">
        <w:rPr>
          <w:rFonts w:asciiTheme="minorHAnsi" w:hAnsiTheme="minorHAnsi" w:cs="Times New Roman"/>
          <w:sz w:val="24"/>
          <w:szCs w:val="24"/>
        </w:rPr>
        <w:t xml:space="preserve"> </w:t>
      </w:r>
      <w:r w:rsidRPr="00E55F53">
        <w:rPr>
          <w:rFonts w:asciiTheme="minorHAnsi" w:hAnsiTheme="minorHAnsi" w:cs="Times New Roman"/>
          <w:sz w:val="24"/>
          <w:szCs w:val="24"/>
        </w:rPr>
        <w:t xml:space="preserve">szlaku głównego Pisz – Węgorzewo” gmina Ryn, powiat </w:t>
      </w:r>
      <w:r w:rsidR="0039643F">
        <w:rPr>
          <w:rFonts w:asciiTheme="minorHAnsi" w:hAnsiTheme="minorHAnsi" w:cs="Times New Roman"/>
          <w:sz w:val="24"/>
          <w:szCs w:val="24"/>
        </w:rPr>
        <w:t>giżycki</w:t>
      </w:r>
      <w:r w:rsidRPr="00E55F53">
        <w:rPr>
          <w:rFonts w:asciiTheme="minorHAnsi" w:hAnsiTheme="minorHAnsi" w:cs="Times New Roman"/>
          <w:sz w:val="24"/>
          <w:szCs w:val="24"/>
        </w:rPr>
        <w:t>.</w:t>
      </w:r>
    </w:p>
    <w:p w14:paraId="24C89947" w14:textId="05A91A1A" w:rsidR="00DD2BBD" w:rsidRDefault="00DD2BBD" w:rsidP="00DD2BBD">
      <w:pPr>
        <w:pStyle w:val="Akapitzlist"/>
        <w:numPr>
          <w:ilvl w:val="0"/>
          <w:numId w:val="36"/>
        </w:numPr>
        <w:spacing w:before="0" w:after="0" w:line="276" w:lineRule="auto"/>
        <w:ind w:left="709" w:hanging="283"/>
        <w:jc w:val="both"/>
        <w:rPr>
          <w:rFonts w:asciiTheme="minorHAnsi" w:hAnsiTheme="minorHAnsi" w:cs="Times New Roman"/>
          <w:sz w:val="24"/>
          <w:szCs w:val="24"/>
        </w:rPr>
      </w:pPr>
      <w:r w:rsidRPr="00E55F53">
        <w:rPr>
          <w:rFonts w:asciiTheme="minorHAnsi" w:hAnsiTheme="minorHAnsi" w:cs="Times New Roman"/>
          <w:sz w:val="24"/>
          <w:szCs w:val="24"/>
        </w:rPr>
        <w:lastRenderedPageBreak/>
        <w:t xml:space="preserve">Decyzja Burmistrza Miasta </w:t>
      </w:r>
      <w:r w:rsidR="001B52F9">
        <w:rPr>
          <w:rFonts w:asciiTheme="minorHAnsi" w:hAnsiTheme="minorHAnsi" w:cs="Times New Roman"/>
          <w:sz w:val="24"/>
          <w:szCs w:val="24"/>
        </w:rPr>
        <w:t>i Gminy Ryn</w:t>
      </w:r>
      <w:r w:rsidR="001B52F9" w:rsidRPr="00E55F53">
        <w:rPr>
          <w:rFonts w:asciiTheme="minorHAnsi" w:hAnsiTheme="minorHAnsi" w:cs="Times New Roman"/>
          <w:sz w:val="24"/>
          <w:szCs w:val="24"/>
        </w:rPr>
        <w:t xml:space="preserve"> </w:t>
      </w:r>
      <w:r w:rsidRPr="00E55F53">
        <w:rPr>
          <w:rFonts w:asciiTheme="minorHAnsi" w:hAnsiTheme="minorHAnsi" w:cs="Times New Roman"/>
          <w:sz w:val="24"/>
          <w:szCs w:val="24"/>
        </w:rPr>
        <w:t xml:space="preserve">o środowiskowych uwarunkowaniach z dnia </w:t>
      </w:r>
      <w:r w:rsidR="001B52F9">
        <w:rPr>
          <w:rFonts w:asciiTheme="minorHAnsi" w:hAnsiTheme="minorHAnsi" w:cs="Times New Roman"/>
          <w:sz w:val="24"/>
          <w:szCs w:val="24"/>
        </w:rPr>
        <w:t>12</w:t>
      </w:r>
      <w:r w:rsidRPr="00E55F53">
        <w:rPr>
          <w:rFonts w:asciiTheme="minorHAnsi" w:hAnsiTheme="minorHAnsi" w:cs="Times New Roman"/>
          <w:sz w:val="24"/>
          <w:szCs w:val="24"/>
        </w:rPr>
        <w:t>.</w:t>
      </w:r>
      <w:r w:rsidR="001B52F9" w:rsidRPr="00E55F53">
        <w:rPr>
          <w:rFonts w:asciiTheme="minorHAnsi" w:hAnsiTheme="minorHAnsi" w:cs="Times New Roman"/>
          <w:sz w:val="24"/>
          <w:szCs w:val="24"/>
        </w:rPr>
        <w:t>0</w:t>
      </w:r>
      <w:r w:rsidR="001B52F9">
        <w:rPr>
          <w:rFonts w:asciiTheme="minorHAnsi" w:hAnsiTheme="minorHAnsi" w:cs="Times New Roman"/>
          <w:sz w:val="24"/>
          <w:szCs w:val="24"/>
        </w:rPr>
        <w:t>3</w:t>
      </w:r>
      <w:r w:rsidRPr="00E55F53">
        <w:rPr>
          <w:rFonts w:asciiTheme="minorHAnsi" w:hAnsiTheme="minorHAnsi" w:cs="Times New Roman"/>
          <w:sz w:val="24"/>
          <w:szCs w:val="24"/>
        </w:rPr>
        <w:t xml:space="preserve">.2018 r. (znak </w:t>
      </w:r>
      <w:r w:rsidR="001B52F9">
        <w:rPr>
          <w:rFonts w:asciiTheme="minorHAnsi" w:hAnsiTheme="minorHAnsi" w:cs="Times New Roman"/>
          <w:sz w:val="24"/>
          <w:szCs w:val="24"/>
        </w:rPr>
        <w:t>B</w:t>
      </w:r>
      <w:r w:rsidR="001B52F9" w:rsidRPr="00E55F53">
        <w:rPr>
          <w:rFonts w:asciiTheme="minorHAnsi" w:hAnsiTheme="minorHAnsi" w:cs="Times New Roman"/>
          <w:sz w:val="24"/>
          <w:szCs w:val="24"/>
        </w:rPr>
        <w:t>Ś</w:t>
      </w:r>
      <w:r w:rsidRPr="00E55F53">
        <w:rPr>
          <w:rFonts w:asciiTheme="minorHAnsi" w:hAnsiTheme="minorHAnsi" w:cs="Times New Roman"/>
          <w:sz w:val="24"/>
          <w:szCs w:val="24"/>
        </w:rPr>
        <w:t>.6220.</w:t>
      </w:r>
      <w:r w:rsidR="00835713">
        <w:rPr>
          <w:rFonts w:asciiTheme="minorHAnsi" w:hAnsiTheme="minorHAnsi" w:cs="Times New Roman"/>
          <w:sz w:val="24"/>
          <w:szCs w:val="24"/>
        </w:rPr>
        <w:t>5</w:t>
      </w:r>
      <w:r w:rsidRPr="00E55F53">
        <w:rPr>
          <w:rFonts w:asciiTheme="minorHAnsi" w:hAnsiTheme="minorHAnsi" w:cs="Times New Roman"/>
          <w:sz w:val="24"/>
          <w:szCs w:val="24"/>
        </w:rPr>
        <w:t xml:space="preserve">.2017.2018) ustalająca brak potrzeby przeprowadzenia oceny oddziaływania na środowisko dla przedsięwzięcia polegającego na Przebudowie i umocnieniu Kanału </w:t>
      </w:r>
      <w:r w:rsidR="00835713">
        <w:rPr>
          <w:rFonts w:asciiTheme="minorHAnsi" w:hAnsiTheme="minorHAnsi" w:cs="Times New Roman"/>
          <w:sz w:val="24"/>
          <w:szCs w:val="24"/>
        </w:rPr>
        <w:t>Grunwaldzkiego</w:t>
      </w:r>
      <w:r w:rsidR="00835713" w:rsidRPr="00E55F53">
        <w:rPr>
          <w:rFonts w:asciiTheme="minorHAnsi" w:hAnsiTheme="minorHAnsi" w:cs="Times New Roman"/>
          <w:sz w:val="24"/>
          <w:szCs w:val="24"/>
        </w:rPr>
        <w:t xml:space="preserve"> na odcinku 3</w:t>
      </w:r>
      <w:r w:rsidR="00835713">
        <w:rPr>
          <w:rFonts w:asciiTheme="minorHAnsi" w:hAnsiTheme="minorHAnsi" w:cs="Times New Roman"/>
          <w:sz w:val="24"/>
          <w:szCs w:val="24"/>
        </w:rPr>
        <w:t>6</w:t>
      </w:r>
      <w:r w:rsidR="00835713" w:rsidRPr="00E55F53">
        <w:rPr>
          <w:rFonts w:asciiTheme="minorHAnsi" w:hAnsiTheme="minorHAnsi" w:cs="Times New Roman"/>
          <w:sz w:val="24"/>
          <w:szCs w:val="24"/>
        </w:rPr>
        <w:t>+</w:t>
      </w:r>
      <w:r w:rsidR="00835713">
        <w:rPr>
          <w:rFonts w:asciiTheme="minorHAnsi" w:hAnsiTheme="minorHAnsi" w:cs="Times New Roman"/>
          <w:sz w:val="24"/>
          <w:szCs w:val="24"/>
        </w:rPr>
        <w:t>1</w:t>
      </w:r>
      <w:r w:rsidR="00835713" w:rsidRPr="00E55F53">
        <w:rPr>
          <w:rFonts w:asciiTheme="minorHAnsi" w:hAnsiTheme="minorHAnsi" w:cs="Times New Roman"/>
          <w:sz w:val="24"/>
          <w:szCs w:val="24"/>
        </w:rPr>
        <w:t>0 – 3</w:t>
      </w:r>
      <w:r w:rsidR="00835713">
        <w:rPr>
          <w:rFonts w:asciiTheme="minorHAnsi" w:hAnsiTheme="minorHAnsi" w:cs="Times New Roman"/>
          <w:sz w:val="24"/>
          <w:szCs w:val="24"/>
        </w:rPr>
        <w:t>6</w:t>
      </w:r>
      <w:r w:rsidR="00835713" w:rsidRPr="00E55F53">
        <w:rPr>
          <w:rFonts w:asciiTheme="minorHAnsi" w:hAnsiTheme="minorHAnsi" w:cs="Times New Roman"/>
          <w:sz w:val="24"/>
          <w:szCs w:val="24"/>
        </w:rPr>
        <w:t>+</w:t>
      </w:r>
      <w:r w:rsidR="00835713">
        <w:rPr>
          <w:rFonts w:asciiTheme="minorHAnsi" w:hAnsiTheme="minorHAnsi" w:cs="Times New Roman"/>
          <w:sz w:val="24"/>
          <w:szCs w:val="24"/>
        </w:rPr>
        <w:t>57</w:t>
      </w:r>
      <w:r w:rsidR="00835713" w:rsidRPr="00E55F53">
        <w:rPr>
          <w:rFonts w:asciiTheme="minorHAnsi" w:hAnsiTheme="minorHAnsi" w:cs="Times New Roman"/>
          <w:sz w:val="24"/>
          <w:szCs w:val="24"/>
        </w:rPr>
        <w:t xml:space="preserve"> </w:t>
      </w:r>
      <w:r w:rsidRPr="00E55F53">
        <w:rPr>
          <w:rFonts w:asciiTheme="minorHAnsi" w:hAnsiTheme="minorHAnsi" w:cs="Times New Roman"/>
          <w:sz w:val="24"/>
          <w:szCs w:val="24"/>
        </w:rPr>
        <w:t>km szlaku głównego Pisz – Węgorzewo w ramach projektu: „Budowa i przebudowa infrastruktury związanej z rozwojem funkcji gospodarczych na szlaku Wielkich Jezior Mazurskich wraz z budową śluzy „</w:t>
      </w:r>
      <w:proofErr w:type="spellStart"/>
      <w:r w:rsidRPr="00E55F53">
        <w:rPr>
          <w:rFonts w:asciiTheme="minorHAnsi" w:hAnsiTheme="minorHAnsi" w:cs="Times New Roman"/>
          <w:sz w:val="24"/>
          <w:szCs w:val="24"/>
        </w:rPr>
        <w:t>Guzianka</w:t>
      </w:r>
      <w:proofErr w:type="spellEnd"/>
      <w:r w:rsidRPr="00E55F53">
        <w:rPr>
          <w:rFonts w:asciiTheme="minorHAnsi" w:hAnsiTheme="minorHAnsi" w:cs="Times New Roman"/>
          <w:sz w:val="24"/>
          <w:szCs w:val="24"/>
        </w:rPr>
        <w:t xml:space="preserve"> II”  i remontem śluzy „</w:t>
      </w:r>
      <w:proofErr w:type="spellStart"/>
      <w:r w:rsidRPr="00E55F53">
        <w:rPr>
          <w:rFonts w:asciiTheme="minorHAnsi" w:hAnsiTheme="minorHAnsi" w:cs="Times New Roman"/>
          <w:sz w:val="24"/>
          <w:szCs w:val="24"/>
        </w:rPr>
        <w:t>Guzianka</w:t>
      </w:r>
      <w:proofErr w:type="spellEnd"/>
      <w:r w:rsidRPr="00E55F53">
        <w:rPr>
          <w:rFonts w:asciiTheme="minorHAnsi" w:hAnsiTheme="minorHAnsi" w:cs="Times New Roman"/>
          <w:sz w:val="24"/>
          <w:szCs w:val="24"/>
        </w:rPr>
        <w:t xml:space="preserve"> I”/ Etap IIB – przebudowa i umocnienie 5 kanałów na szlaku od Mikołajek do Giżycka</w:t>
      </w:r>
      <w:r w:rsidR="00835713" w:rsidRPr="00E55F53">
        <w:rPr>
          <w:rFonts w:asciiTheme="minorHAnsi" w:hAnsiTheme="minorHAnsi" w:cs="Times New Roman"/>
          <w:sz w:val="24"/>
          <w:szCs w:val="24"/>
        </w:rPr>
        <w:t>”</w:t>
      </w:r>
      <w:r w:rsidR="00835713">
        <w:rPr>
          <w:rFonts w:asciiTheme="minorHAnsi" w:hAnsiTheme="minorHAnsi" w:cs="Times New Roman"/>
          <w:sz w:val="24"/>
          <w:szCs w:val="24"/>
        </w:rPr>
        <w:t xml:space="preserve"> oraz Decyzja </w:t>
      </w:r>
      <w:r w:rsidR="00835713" w:rsidRPr="00E55F53">
        <w:rPr>
          <w:rFonts w:asciiTheme="minorHAnsi" w:hAnsiTheme="minorHAnsi" w:cs="Times New Roman"/>
          <w:sz w:val="24"/>
          <w:szCs w:val="24"/>
        </w:rPr>
        <w:t xml:space="preserve">Burmistrza Miasta </w:t>
      </w:r>
      <w:r w:rsidR="00835713">
        <w:rPr>
          <w:rFonts w:asciiTheme="minorHAnsi" w:hAnsiTheme="minorHAnsi" w:cs="Times New Roman"/>
          <w:sz w:val="24"/>
          <w:szCs w:val="24"/>
        </w:rPr>
        <w:t>i Gminy Ryn</w:t>
      </w:r>
      <w:r w:rsidR="00835713" w:rsidRPr="00E55F53">
        <w:rPr>
          <w:rFonts w:asciiTheme="minorHAnsi" w:hAnsiTheme="minorHAnsi" w:cs="Times New Roman"/>
          <w:sz w:val="24"/>
          <w:szCs w:val="24"/>
        </w:rPr>
        <w:t xml:space="preserve"> </w:t>
      </w:r>
      <w:r w:rsidR="00835713">
        <w:rPr>
          <w:rFonts w:asciiTheme="minorHAnsi" w:hAnsiTheme="minorHAnsi" w:cs="Times New Roman"/>
          <w:sz w:val="24"/>
          <w:szCs w:val="24"/>
        </w:rPr>
        <w:t>z dnia 26.03.2018 r. prostująca oczywistą omyłkę pisarską w w/w Decyzji.</w:t>
      </w:r>
    </w:p>
    <w:p w14:paraId="3EACFBB4" w14:textId="49515E45" w:rsidR="00DD2BBD" w:rsidRPr="00E55F53" w:rsidRDefault="00DD2BBD" w:rsidP="00DD2BBD">
      <w:pPr>
        <w:pStyle w:val="Akapitzlist"/>
        <w:numPr>
          <w:ilvl w:val="0"/>
          <w:numId w:val="36"/>
        </w:numPr>
        <w:spacing w:before="0" w:after="0" w:line="276" w:lineRule="auto"/>
        <w:ind w:left="709" w:hanging="283"/>
        <w:jc w:val="both"/>
        <w:rPr>
          <w:rFonts w:asciiTheme="minorHAnsi" w:hAnsiTheme="minorHAnsi" w:cs="Times New Roman"/>
          <w:sz w:val="24"/>
          <w:szCs w:val="24"/>
        </w:rPr>
      </w:pPr>
      <w:r w:rsidRPr="00E55F53">
        <w:rPr>
          <w:rFonts w:asciiTheme="minorHAnsi" w:hAnsiTheme="minorHAnsi" w:cs="Times New Roman"/>
          <w:sz w:val="24"/>
          <w:szCs w:val="24"/>
        </w:rPr>
        <w:t>Decyzja Ministra Gospodarki Morskiej i Śródlądowej znak DOK.DOK3.9700.</w:t>
      </w:r>
      <w:r w:rsidR="0066496B" w:rsidRPr="00E55F53">
        <w:rPr>
          <w:rFonts w:asciiTheme="minorHAnsi" w:hAnsiTheme="minorHAnsi" w:cs="Times New Roman"/>
          <w:sz w:val="24"/>
          <w:szCs w:val="24"/>
        </w:rPr>
        <w:t>1</w:t>
      </w:r>
      <w:r w:rsidR="0066496B">
        <w:rPr>
          <w:rFonts w:asciiTheme="minorHAnsi" w:hAnsiTheme="minorHAnsi" w:cs="Times New Roman"/>
          <w:sz w:val="24"/>
          <w:szCs w:val="24"/>
        </w:rPr>
        <w:t>21</w:t>
      </w:r>
      <w:r w:rsidRPr="00E55F53">
        <w:rPr>
          <w:rFonts w:asciiTheme="minorHAnsi" w:hAnsiTheme="minorHAnsi" w:cs="Times New Roman"/>
          <w:sz w:val="24"/>
          <w:szCs w:val="24"/>
        </w:rPr>
        <w:t>.2018.L</w:t>
      </w:r>
      <w:r w:rsidR="0066496B">
        <w:rPr>
          <w:rFonts w:asciiTheme="minorHAnsi" w:hAnsiTheme="minorHAnsi" w:cs="Times New Roman"/>
          <w:sz w:val="24"/>
          <w:szCs w:val="24"/>
        </w:rPr>
        <w:t xml:space="preserve">D </w:t>
      </w:r>
      <w:r w:rsidRPr="00E55F53">
        <w:rPr>
          <w:rFonts w:asciiTheme="minorHAnsi" w:hAnsiTheme="minorHAnsi" w:cs="Times New Roman"/>
          <w:sz w:val="24"/>
          <w:szCs w:val="24"/>
        </w:rPr>
        <w:t>(PW:</w:t>
      </w:r>
      <w:r w:rsidR="0066496B" w:rsidRPr="00E55F53">
        <w:rPr>
          <w:rFonts w:asciiTheme="minorHAnsi" w:hAnsiTheme="minorHAnsi" w:cs="Times New Roman"/>
          <w:sz w:val="24"/>
          <w:szCs w:val="24"/>
        </w:rPr>
        <w:t>72</w:t>
      </w:r>
      <w:r w:rsidR="0066496B">
        <w:rPr>
          <w:rFonts w:asciiTheme="minorHAnsi" w:hAnsiTheme="minorHAnsi" w:cs="Times New Roman"/>
          <w:sz w:val="24"/>
          <w:szCs w:val="24"/>
        </w:rPr>
        <w:t>5</w:t>
      </w:r>
      <w:r w:rsidR="0066496B" w:rsidRPr="00E55F53">
        <w:rPr>
          <w:rFonts w:asciiTheme="minorHAnsi" w:hAnsiTheme="minorHAnsi" w:cs="Times New Roman"/>
          <w:sz w:val="24"/>
          <w:szCs w:val="24"/>
        </w:rPr>
        <w:t>7</w:t>
      </w:r>
      <w:r w:rsidR="0066496B">
        <w:rPr>
          <w:rFonts w:asciiTheme="minorHAnsi" w:hAnsiTheme="minorHAnsi" w:cs="Times New Roman"/>
          <w:sz w:val="24"/>
          <w:szCs w:val="24"/>
        </w:rPr>
        <w:t>7</w:t>
      </w:r>
      <w:r w:rsidRPr="00E55F53">
        <w:rPr>
          <w:rFonts w:asciiTheme="minorHAnsi" w:hAnsiTheme="minorHAnsi" w:cs="Times New Roman"/>
          <w:sz w:val="24"/>
          <w:szCs w:val="24"/>
        </w:rPr>
        <w:t xml:space="preserve">) z dnia </w:t>
      </w:r>
      <w:r w:rsidR="0066496B">
        <w:rPr>
          <w:rFonts w:asciiTheme="minorHAnsi" w:hAnsiTheme="minorHAnsi" w:cs="Times New Roman"/>
          <w:sz w:val="24"/>
          <w:szCs w:val="24"/>
        </w:rPr>
        <w:t>19</w:t>
      </w:r>
      <w:r w:rsidRPr="00E55F53">
        <w:rPr>
          <w:rFonts w:asciiTheme="minorHAnsi" w:hAnsiTheme="minorHAnsi" w:cs="Times New Roman"/>
          <w:sz w:val="24"/>
          <w:szCs w:val="24"/>
        </w:rPr>
        <w:t>.</w:t>
      </w:r>
      <w:r w:rsidR="0066496B" w:rsidRPr="00E55F53">
        <w:rPr>
          <w:rFonts w:asciiTheme="minorHAnsi" w:hAnsiTheme="minorHAnsi" w:cs="Times New Roman"/>
          <w:sz w:val="24"/>
          <w:szCs w:val="24"/>
        </w:rPr>
        <w:t>0</w:t>
      </w:r>
      <w:r w:rsidR="0066496B">
        <w:rPr>
          <w:rFonts w:asciiTheme="minorHAnsi" w:hAnsiTheme="minorHAnsi" w:cs="Times New Roman"/>
          <w:sz w:val="24"/>
          <w:szCs w:val="24"/>
        </w:rPr>
        <w:t>3</w:t>
      </w:r>
      <w:r w:rsidRPr="00E55F53">
        <w:rPr>
          <w:rFonts w:asciiTheme="minorHAnsi" w:hAnsiTheme="minorHAnsi" w:cs="Times New Roman"/>
          <w:sz w:val="24"/>
          <w:szCs w:val="24"/>
        </w:rPr>
        <w:t xml:space="preserve">.2019 r. o udzieleniu pozwolenia wodnoprawnego na przebudowę Kanału </w:t>
      </w:r>
      <w:r w:rsidR="0066496B">
        <w:rPr>
          <w:rFonts w:asciiTheme="minorHAnsi" w:hAnsiTheme="minorHAnsi" w:cs="Times New Roman"/>
          <w:sz w:val="24"/>
          <w:szCs w:val="24"/>
        </w:rPr>
        <w:t>Grunwaldzkiego</w:t>
      </w:r>
      <w:r w:rsidR="0066496B" w:rsidRPr="00E55F53">
        <w:rPr>
          <w:rFonts w:asciiTheme="minorHAnsi" w:hAnsiTheme="minorHAnsi" w:cs="Times New Roman"/>
          <w:sz w:val="24"/>
          <w:szCs w:val="24"/>
        </w:rPr>
        <w:t xml:space="preserve"> na odcinku 3</w:t>
      </w:r>
      <w:r w:rsidR="0066496B">
        <w:rPr>
          <w:rFonts w:asciiTheme="minorHAnsi" w:hAnsiTheme="minorHAnsi" w:cs="Times New Roman"/>
          <w:sz w:val="24"/>
          <w:szCs w:val="24"/>
        </w:rPr>
        <w:t>6</w:t>
      </w:r>
      <w:r w:rsidR="0066496B" w:rsidRPr="00E55F53">
        <w:rPr>
          <w:rFonts w:asciiTheme="minorHAnsi" w:hAnsiTheme="minorHAnsi" w:cs="Times New Roman"/>
          <w:sz w:val="24"/>
          <w:szCs w:val="24"/>
        </w:rPr>
        <w:t>+</w:t>
      </w:r>
      <w:r w:rsidR="0066496B">
        <w:rPr>
          <w:rFonts w:asciiTheme="minorHAnsi" w:hAnsiTheme="minorHAnsi" w:cs="Times New Roman"/>
          <w:sz w:val="24"/>
          <w:szCs w:val="24"/>
        </w:rPr>
        <w:t>1</w:t>
      </w:r>
      <w:r w:rsidR="0066496B" w:rsidRPr="00E55F53">
        <w:rPr>
          <w:rFonts w:asciiTheme="minorHAnsi" w:hAnsiTheme="minorHAnsi" w:cs="Times New Roman"/>
          <w:sz w:val="24"/>
          <w:szCs w:val="24"/>
        </w:rPr>
        <w:t>0 – 3</w:t>
      </w:r>
      <w:r w:rsidR="0066496B">
        <w:rPr>
          <w:rFonts w:asciiTheme="minorHAnsi" w:hAnsiTheme="minorHAnsi" w:cs="Times New Roman"/>
          <w:sz w:val="24"/>
          <w:szCs w:val="24"/>
        </w:rPr>
        <w:t>6</w:t>
      </w:r>
      <w:r w:rsidR="0066496B" w:rsidRPr="00E55F53">
        <w:rPr>
          <w:rFonts w:asciiTheme="minorHAnsi" w:hAnsiTheme="minorHAnsi" w:cs="Times New Roman"/>
          <w:sz w:val="24"/>
          <w:szCs w:val="24"/>
        </w:rPr>
        <w:t>+</w:t>
      </w:r>
      <w:r w:rsidR="0066496B">
        <w:rPr>
          <w:rFonts w:asciiTheme="minorHAnsi" w:hAnsiTheme="minorHAnsi" w:cs="Times New Roman"/>
          <w:sz w:val="24"/>
          <w:szCs w:val="24"/>
        </w:rPr>
        <w:t>57</w:t>
      </w:r>
      <w:r w:rsidR="0066496B" w:rsidRPr="00E55F53">
        <w:rPr>
          <w:rFonts w:asciiTheme="minorHAnsi" w:hAnsiTheme="minorHAnsi" w:cs="Times New Roman"/>
          <w:sz w:val="24"/>
          <w:szCs w:val="24"/>
        </w:rPr>
        <w:t xml:space="preserve"> </w:t>
      </w:r>
      <w:r w:rsidRPr="00E55F53">
        <w:rPr>
          <w:rFonts w:asciiTheme="minorHAnsi" w:hAnsiTheme="minorHAnsi" w:cs="Times New Roman"/>
          <w:sz w:val="24"/>
          <w:szCs w:val="24"/>
        </w:rPr>
        <w:t>km szlaku głównego Pisz – Węgorzewo na działkach nr ew.: 1</w:t>
      </w:r>
      <w:r w:rsidR="0066496B">
        <w:rPr>
          <w:rFonts w:asciiTheme="minorHAnsi" w:hAnsiTheme="minorHAnsi" w:cs="Times New Roman"/>
          <w:sz w:val="24"/>
          <w:szCs w:val="24"/>
        </w:rPr>
        <w:t xml:space="preserve">, 3, 4/1 </w:t>
      </w:r>
      <w:r w:rsidRPr="00E55F53">
        <w:rPr>
          <w:rFonts w:asciiTheme="minorHAnsi" w:hAnsiTheme="minorHAnsi" w:cs="Times New Roman"/>
          <w:sz w:val="24"/>
          <w:szCs w:val="24"/>
        </w:rPr>
        <w:t>obręb Ławki, gmina Ryn, powiat giżycki</w:t>
      </w:r>
      <w:r w:rsidR="0066496B">
        <w:rPr>
          <w:rFonts w:asciiTheme="minorHAnsi" w:hAnsiTheme="minorHAnsi" w:cs="Times New Roman"/>
          <w:sz w:val="24"/>
          <w:szCs w:val="24"/>
        </w:rPr>
        <w:t>.</w:t>
      </w:r>
    </w:p>
    <w:p w14:paraId="0D410A1A" w14:textId="73F795D0" w:rsidR="00DD2BBD" w:rsidRPr="00E55F53" w:rsidRDefault="00DD2BBD" w:rsidP="00DD2BBD">
      <w:pPr>
        <w:pStyle w:val="Akapitzlist"/>
        <w:numPr>
          <w:ilvl w:val="0"/>
          <w:numId w:val="36"/>
        </w:numPr>
        <w:spacing w:before="0" w:after="0" w:line="276" w:lineRule="auto"/>
        <w:ind w:left="709" w:hanging="283"/>
        <w:jc w:val="both"/>
        <w:rPr>
          <w:rFonts w:asciiTheme="minorHAnsi" w:hAnsiTheme="minorHAnsi" w:cs="Times New Roman"/>
          <w:sz w:val="24"/>
          <w:szCs w:val="24"/>
        </w:rPr>
      </w:pPr>
      <w:r w:rsidRPr="00E55F53">
        <w:rPr>
          <w:rFonts w:asciiTheme="minorHAnsi" w:hAnsiTheme="minorHAnsi" w:cs="Times New Roman"/>
          <w:sz w:val="24"/>
          <w:szCs w:val="24"/>
        </w:rPr>
        <w:t xml:space="preserve">Decyzja Burmistrza Miasta </w:t>
      </w:r>
      <w:r w:rsidR="0066496B">
        <w:rPr>
          <w:rFonts w:asciiTheme="minorHAnsi" w:hAnsiTheme="minorHAnsi" w:cs="Times New Roman"/>
          <w:sz w:val="24"/>
          <w:szCs w:val="24"/>
        </w:rPr>
        <w:t>i Gminy Ryn</w:t>
      </w:r>
      <w:r w:rsidR="0066496B" w:rsidRPr="00E55F53">
        <w:rPr>
          <w:rFonts w:asciiTheme="minorHAnsi" w:hAnsiTheme="minorHAnsi" w:cs="Times New Roman"/>
          <w:sz w:val="24"/>
          <w:szCs w:val="24"/>
        </w:rPr>
        <w:t xml:space="preserve"> </w:t>
      </w:r>
      <w:r w:rsidR="0066496B">
        <w:rPr>
          <w:rFonts w:asciiTheme="minorHAnsi" w:hAnsiTheme="minorHAnsi" w:cs="Times New Roman"/>
          <w:sz w:val="24"/>
          <w:szCs w:val="24"/>
        </w:rPr>
        <w:t>znak: B/B.6733.05.</w:t>
      </w:r>
      <w:r w:rsidRPr="00E55F53">
        <w:rPr>
          <w:rFonts w:asciiTheme="minorHAnsi" w:hAnsiTheme="minorHAnsi" w:cs="Times New Roman"/>
          <w:sz w:val="24"/>
          <w:szCs w:val="24"/>
        </w:rPr>
        <w:t xml:space="preserve">2018 z dnia </w:t>
      </w:r>
      <w:r w:rsidR="0066496B">
        <w:rPr>
          <w:rFonts w:asciiTheme="minorHAnsi" w:hAnsiTheme="minorHAnsi" w:cs="Times New Roman"/>
          <w:sz w:val="24"/>
          <w:szCs w:val="24"/>
        </w:rPr>
        <w:t>25</w:t>
      </w:r>
      <w:r w:rsidRPr="00E55F53">
        <w:rPr>
          <w:rFonts w:asciiTheme="minorHAnsi" w:hAnsiTheme="minorHAnsi" w:cs="Times New Roman"/>
          <w:sz w:val="24"/>
          <w:szCs w:val="24"/>
        </w:rPr>
        <w:t>.0</w:t>
      </w:r>
      <w:r w:rsidR="0066496B">
        <w:rPr>
          <w:rFonts w:asciiTheme="minorHAnsi" w:hAnsiTheme="minorHAnsi" w:cs="Times New Roman"/>
          <w:sz w:val="24"/>
          <w:szCs w:val="24"/>
        </w:rPr>
        <w:t>6</w:t>
      </w:r>
      <w:r w:rsidRPr="00E55F53">
        <w:rPr>
          <w:rFonts w:asciiTheme="minorHAnsi" w:hAnsiTheme="minorHAnsi" w:cs="Times New Roman"/>
          <w:sz w:val="24"/>
          <w:szCs w:val="24"/>
        </w:rPr>
        <w:t xml:space="preserve">.2018 r. ustalająca lokalizację inwestycji celu publicznego polegającej na wykonaniu przebudowy Kanału </w:t>
      </w:r>
      <w:r w:rsidR="0066496B">
        <w:rPr>
          <w:rFonts w:asciiTheme="minorHAnsi" w:hAnsiTheme="minorHAnsi" w:cs="Times New Roman"/>
          <w:sz w:val="24"/>
          <w:szCs w:val="24"/>
        </w:rPr>
        <w:t>Grunwaldzkiego</w:t>
      </w:r>
      <w:r w:rsidR="0066496B" w:rsidRPr="00E55F53">
        <w:rPr>
          <w:rFonts w:asciiTheme="minorHAnsi" w:hAnsiTheme="minorHAnsi" w:cs="Times New Roman"/>
          <w:sz w:val="24"/>
          <w:szCs w:val="24"/>
        </w:rPr>
        <w:t xml:space="preserve"> </w:t>
      </w:r>
      <w:r w:rsidRPr="00E55F53">
        <w:rPr>
          <w:rFonts w:asciiTheme="minorHAnsi" w:hAnsiTheme="minorHAnsi" w:cs="Times New Roman"/>
          <w:sz w:val="24"/>
          <w:szCs w:val="24"/>
        </w:rPr>
        <w:t xml:space="preserve">na działkach o nr ew. </w:t>
      </w:r>
      <w:r w:rsidR="0066496B">
        <w:rPr>
          <w:rFonts w:asciiTheme="minorHAnsi" w:hAnsiTheme="minorHAnsi" w:cs="Times New Roman"/>
          <w:sz w:val="24"/>
          <w:szCs w:val="24"/>
        </w:rPr>
        <w:t>1, 3, 4/1</w:t>
      </w:r>
      <w:r w:rsidRPr="00E55F53">
        <w:rPr>
          <w:rFonts w:asciiTheme="minorHAnsi" w:hAnsiTheme="minorHAnsi" w:cs="Times New Roman"/>
          <w:sz w:val="24"/>
          <w:szCs w:val="24"/>
        </w:rPr>
        <w:t xml:space="preserve"> obręb </w:t>
      </w:r>
      <w:r w:rsidR="0066496B">
        <w:rPr>
          <w:rFonts w:asciiTheme="minorHAnsi" w:hAnsiTheme="minorHAnsi" w:cs="Times New Roman"/>
          <w:sz w:val="24"/>
          <w:szCs w:val="24"/>
        </w:rPr>
        <w:t>6 Ławki</w:t>
      </w:r>
      <w:r w:rsidRPr="00E55F53">
        <w:rPr>
          <w:rFonts w:asciiTheme="minorHAnsi" w:hAnsiTheme="minorHAnsi" w:cs="Times New Roman"/>
          <w:sz w:val="24"/>
          <w:szCs w:val="24"/>
        </w:rPr>
        <w:t>, dla której inwestorem jest Państwowe Gospodarstwo Wodne Wody Polskie.</w:t>
      </w:r>
    </w:p>
    <w:p w14:paraId="132D3587" w14:textId="77777777" w:rsidR="00DD2BBD" w:rsidRPr="002C1F07" w:rsidRDefault="00DD2BBD" w:rsidP="00E55F53">
      <w:pPr>
        <w:pStyle w:val="Akapitzlist"/>
        <w:spacing w:after="0" w:line="276" w:lineRule="auto"/>
        <w:ind w:left="709"/>
        <w:jc w:val="both"/>
        <w:rPr>
          <w:rFonts w:ascii="Calibri" w:hAnsi="Calibri" w:cs="Times New Roman"/>
        </w:rPr>
      </w:pPr>
    </w:p>
    <w:p w14:paraId="076C3461" w14:textId="09AC4142" w:rsidR="00DD2BBD" w:rsidRPr="00DD2BBD" w:rsidRDefault="00DD2BBD" w:rsidP="00E55F53">
      <w:pPr>
        <w:pStyle w:val="Akapitzlist"/>
        <w:numPr>
          <w:ilvl w:val="0"/>
          <w:numId w:val="2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DD2BBD">
        <w:rPr>
          <w:rFonts w:asciiTheme="majorHAnsi" w:hAnsiTheme="majorHAnsi" w:cs="Times New Roman"/>
          <w:b/>
          <w:sz w:val="24"/>
          <w:szCs w:val="24"/>
        </w:rPr>
        <w:t>WYKAZ  DOKUMENTACJI  STANOWIĄCY SZCZEGÓŁOWY OPZ</w:t>
      </w:r>
    </w:p>
    <w:p w14:paraId="571E440B" w14:textId="0A7E270F" w:rsidR="00DD2BBD" w:rsidRPr="00E55F53" w:rsidRDefault="007F7BEA" w:rsidP="00E55F53">
      <w:pPr>
        <w:pStyle w:val="Akapitzlist"/>
        <w:numPr>
          <w:ilvl w:val="0"/>
          <w:numId w:val="40"/>
        </w:numPr>
        <w:spacing w:after="0" w:line="276" w:lineRule="auto"/>
        <w:ind w:left="714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Budowa i przebudowa infrastruktury związanej z rozwojem funkcji gospodarczych na szlakach wodnych Wielkich Jezior Mazurskich wraz z budową śluzy „</w:t>
      </w:r>
      <w:proofErr w:type="spellStart"/>
      <w:r>
        <w:rPr>
          <w:rFonts w:asciiTheme="minorHAnsi" w:hAnsiTheme="minorHAnsi"/>
          <w:sz w:val="24"/>
          <w:szCs w:val="24"/>
        </w:rPr>
        <w:t>Guzianka</w:t>
      </w:r>
      <w:proofErr w:type="spellEnd"/>
      <w:r>
        <w:rPr>
          <w:rFonts w:asciiTheme="minorHAnsi" w:hAnsiTheme="minorHAnsi"/>
          <w:sz w:val="24"/>
          <w:szCs w:val="24"/>
        </w:rPr>
        <w:t xml:space="preserve"> II” i remontem śluzy „</w:t>
      </w:r>
      <w:proofErr w:type="spellStart"/>
      <w:r>
        <w:rPr>
          <w:rFonts w:asciiTheme="minorHAnsi" w:hAnsiTheme="minorHAnsi"/>
          <w:sz w:val="24"/>
          <w:szCs w:val="24"/>
        </w:rPr>
        <w:t>Guzianka</w:t>
      </w:r>
      <w:proofErr w:type="spellEnd"/>
      <w:r>
        <w:rPr>
          <w:rFonts w:asciiTheme="minorHAnsi" w:hAnsiTheme="minorHAnsi"/>
          <w:sz w:val="24"/>
          <w:szCs w:val="24"/>
        </w:rPr>
        <w:t xml:space="preserve"> I” / Etap IIB – Przebudowa i umocnienie 5 kanałów na szlaku od Mikołajek do Giżycka</w:t>
      </w:r>
      <w:r w:rsidR="005F44D3">
        <w:rPr>
          <w:rFonts w:asciiTheme="minorHAnsi" w:hAnsiTheme="minorHAnsi"/>
          <w:sz w:val="24"/>
          <w:szCs w:val="24"/>
        </w:rPr>
        <w:t xml:space="preserve">. </w:t>
      </w:r>
      <w:r w:rsidRPr="00E55F53">
        <w:rPr>
          <w:rFonts w:asciiTheme="minorHAnsi" w:hAnsiTheme="minorHAnsi"/>
          <w:b/>
          <w:sz w:val="24"/>
          <w:szCs w:val="24"/>
        </w:rPr>
        <w:t xml:space="preserve">Przebudowa i umocnienie Kanału </w:t>
      </w:r>
      <w:r w:rsidR="0066496B">
        <w:rPr>
          <w:rFonts w:asciiTheme="minorHAnsi" w:hAnsiTheme="minorHAnsi"/>
          <w:b/>
          <w:sz w:val="24"/>
          <w:szCs w:val="24"/>
        </w:rPr>
        <w:t>Grunwaldz</w:t>
      </w:r>
      <w:r w:rsidR="0066496B" w:rsidRPr="00E55F53">
        <w:rPr>
          <w:rFonts w:asciiTheme="minorHAnsi" w:hAnsiTheme="minorHAnsi"/>
          <w:b/>
          <w:sz w:val="24"/>
          <w:szCs w:val="24"/>
        </w:rPr>
        <w:t>kiego</w:t>
      </w:r>
      <w:r>
        <w:rPr>
          <w:rFonts w:asciiTheme="minorHAnsi" w:hAnsiTheme="minorHAnsi"/>
          <w:sz w:val="24"/>
          <w:szCs w:val="24"/>
        </w:rPr>
        <w:t xml:space="preserve">. </w:t>
      </w:r>
      <w:r w:rsidR="00DD2BBD" w:rsidRPr="00E55F53">
        <w:rPr>
          <w:rFonts w:asciiTheme="minorHAnsi" w:hAnsiTheme="minorHAnsi"/>
          <w:b/>
          <w:sz w:val="24"/>
          <w:szCs w:val="24"/>
        </w:rPr>
        <w:t xml:space="preserve">Projekt budowlany wraz  z załącznikami formalnymi i informacją do planu </w:t>
      </w:r>
      <w:proofErr w:type="spellStart"/>
      <w:r w:rsidR="00DD2BBD" w:rsidRPr="00E55F53">
        <w:rPr>
          <w:rFonts w:asciiTheme="minorHAnsi" w:hAnsiTheme="minorHAnsi"/>
          <w:b/>
          <w:sz w:val="24"/>
          <w:szCs w:val="24"/>
        </w:rPr>
        <w:t>b.i</w:t>
      </w:r>
      <w:proofErr w:type="spellEnd"/>
      <w:r w:rsidR="00DD2BBD" w:rsidRPr="00E55F53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DD2BBD" w:rsidRPr="00E55F53">
        <w:rPr>
          <w:rFonts w:asciiTheme="minorHAnsi" w:hAnsiTheme="minorHAnsi"/>
          <w:b/>
          <w:sz w:val="24"/>
          <w:szCs w:val="24"/>
        </w:rPr>
        <w:t>o.z</w:t>
      </w:r>
      <w:proofErr w:type="spellEnd"/>
      <w:r w:rsidR="00DD2BBD" w:rsidRPr="00E55F53">
        <w:rPr>
          <w:rFonts w:asciiTheme="minorHAnsi" w:hAnsiTheme="minorHAnsi"/>
          <w:b/>
          <w:sz w:val="24"/>
          <w:szCs w:val="24"/>
        </w:rPr>
        <w:t xml:space="preserve">. </w:t>
      </w:r>
      <w:r w:rsidR="00DD2BBD" w:rsidRPr="00E55F53">
        <w:rPr>
          <w:rFonts w:asciiTheme="minorHAnsi" w:hAnsiTheme="minorHAnsi"/>
          <w:sz w:val="24"/>
          <w:szCs w:val="24"/>
        </w:rPr>
        <w:t xml:space="preserve">Nr </w:t>
      </w:r>
      <w:proofErr w:type="spellStart"/>
      <w:r w:rsidR="00DD2BBD" w:rsidRPr="00E55F53">
        <w:rPr>
          <w:rFonts w:asciiTheme="minorHAnsi" w:hAnsiTheme="minorHAnsi"/>
          <w:sz w:val="24"/>
          <w:szCs w:val="24"/>
        </w:rPr>
        <w:t>archiw</w:t>
      </w:r>
      <w:proofErr w:type="spellEnd"/>
      <w:r w:rsidR="00DD2BBD" w:rsidRPr="00E55F53">
        <w:rPr>
          <w:rFonts w:asciiTheme="minorHAnsi" w:hAnsiTheme="minorHAnsi"/>
          <w:sz w:val="24"/>
          <w:szCs w:val="24"/>
        </w:rPr>
        <w:t xml:space="preserve">. </w:t>
      </w:r>
      <w:r w:rsidR="000C3B2F" w:rsidRPr="00E55F53">
        <w:rPr>
          <w:rFonts w:asciiTheme="minorHAnsi" w:hAnsiTheme="minorHAnsi"/>
          <w:sz w:val="24"/>
          <w:szCs w:val="24"/>
        </w:rPr>
        <w:t>140986</w:t>
      </w:r>
      <w:r w:rsidR="000C3B2F">
        <w:rPr>
          <w:rFonts w:asciiTheme="minorHAnsi" w:hAnsiTheme="minorHAnsi"/>
          <w:sz w:val="24"/>
          <w:szCs w:val="24"/>
        </w:rPr>
        <w:t>1</w:t>
      </w:r>
      <w:r w:rsidR="00DD2BBD" w:rsidRPr="00E55F53">
        <w:rPr>
          <w:rFonts w:asciiTheme="minorHAnsi" w:hAnsiTheme="minorHAnsi"/>
          <w:sz w:val="24"/>
          <w:szCs w:val="24"/>
        </w:rPr>
        <w:t>_01</w:t>
      </w:r>
    </w:p>
    <w:p w14:paraId="3F25339C" w14:textId="5BAD1C35" w:rsidR="00DD2BBD" w:rsidRPr="00E55F53" w:rsidRDefault="005F44D3" w:rsidP="00E55F53">
      <w:pPr>
        <w:pStyle w:val="Akapitzlist"/>
        <w:numPr>
          <w:ilvl w:val="0"/>
          <w:numId w:val="40"/>
        </w:numPr>
        <w:spacing w:before="0" w:after="0" w:line="276" w:lineRule="auto"/>
        <w:ind w:left="714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Budowa i przebudowa infrastruktury związanej z rozwojem funkcji gospodarczych na szlakach wodnych Wielkich Jezior Mazurskich wraz z budową śluzy „</w:t>
      </w:r>
      <w:proofErr w:type="spellStart"/>
      <w:r>
        <w:rPr>
          <w:rFonts w:asciiTheme="minorHAnsi" w:hAnsiTheme="minorHAnsi"/>
          <w:sz w:val="24"/>
          <w:szCs w:val="24"/>
        </w:rPr>
        <w:t>Guzianka</w:t>
      </w:r>
      <w:proofErr w:type="spellEnd"/>
      <w:r>
        <w:rPr>
          <w:rFonts w:asciiTheme="minorHAnsi" w:hAnsiTheme="minorHAnsi"/>
          <w:sz w:val="24"/>
          <w:szCs w:val="24"/>
        </w:rPr>
        <w:t xml:space="preserve"> II” i remontem śluzy „</w:t>
      </w:r>
      <w:proofErr w:type="spellStart"/>
      <w:r>
        <w:rPr>
          <w:rFonts w:asciiTheme="minorHAnsi" w:hAnsiTheme="minorHAnsi"/>
          <w:sz w:val="24"/>
          <w:szCs w:val="24"/>
        </w:rPr>
        <w:t>Guzianka</w:t>
      </w:r>
      <w:proofErr w:type="spellEnd"/>
      <w:r>
        <w:rPr>
          <w:rFonts w:asciiTheme="minorHAnsi" w:hAnsiTheme="minorHAnsi"/>
          <w:sz w:val="24"/>
          <w:szCs w:val="24"/>
        </w:rPr>
        <w:t xml:space="preserve"> I” / Etap IIB – Przebudowa i umocnienie 5 kanałów na szlaku od Mikołajek do Giżycka. </w:t>
      </w:r>
      <w:r w:rsidRPr="002C1F07">
        <w:rPr>
          <w:rFonts w:asciiTheme="minorHAnsi" w:hAnsiTheme="minorHAnsi"/>
          <w:b/>
          <w:sz w:val="24"/>
          <w:szCs w:val="24"/>
        </w:rPr>
        <w:t xml:space="preserve">Przebudowa i umocnienie Kanału </w:t>
      </w:r>
      <w:r w:rsidR="0066496B">
        <w:rPr>
          <w:rFonts w:asciiTheme="minorHAnsi" w:hAnsiTheme="minorHAnsi"/>
          <w:b/>
          <w:sz w:val="24"/>
          <w:szCs w:val="24"/>
        </w:rPr>
        <w:t>Grunwaldz</w:t>
      </w:r>
      <w:r w:rsidR="0066496B" w:rsidRPr="002C1F07">
        <w:rPr>
          <w:rFonts w:asciiTheme="minorHAnsi" w:hAnsiTheme="minorHAnsi"/>
          <w:b/>
          <w:sz w:val="24"/>
          <w:szCs w:val="24"/>
        </w:rPr>
        <w:t>kiego</w:t>
      </w:r>
      <w:r>
        <w:rPr>
          <w:rFonts w:asciiTheme="minorHAnsi" w:hAnsiTheme="minorHAnsi"/>
          <w:sz w:val="24"/>
          <w:szCs w:val="24"/>
        </w:rPr>
        <w:t xml:space="preserve">. </w:t>
      </w:r>
      <w:r w:rsidRPr="002C1F07">
        <w:rPr>
          <w:rFonts w:asciiTheme="minorHAnsi" w:hAnsiTheme="minorHAnsi"/>
          <w:b/>
          <w:sz w:val="24"/>
          <w:szCs w:val="24"/>
        </w:rPr>
        <w:t xml:space="preserve">Projekt </w:t>
      </w:r>
      <w:r w:rsidR="00DD2BBD" w:rsidRPr="00E55F53">
        <w:rPr>
          <w:rFonts w:asciiTheme="minorHAnsi" w:hAnsiTheme="minorHAnsi"/>
          <w:b/>
          <w:sz w:val="24"/>
          <w:szCs w:val="24"/>
        </w:rPr>
        <w:t xml:space="preserve">wykonawczy wraz z Przedmiarem robót i  Specyfikacją techniczną wykonania i odbioru robót budowlanych. </w:t>
      </w:r>
      <w:r w:rsidR="00DD2BBD" w:rsidRPr="00E55F53">
        <w:rPr>
          <w:rFonts w:asciiTheme="minorHAnsi" w:hAnsiTheme="minorHAnsi"/>
          <w:sz w:val="24"/>
          <w:szCs w:val="24"/>
        </w:rPr>
        <w:t xml:space="preserve">Nr </w:t>
      </w:r>
      <w:proofErr w:type="spellStart"/>
      <w:r w:rsidR="00DD2BBD" w:rsidRPr="00E55F53">
        <w:rPr>
          <w:rFonts w:asciiTheme="minorHAnsi" w:hAnsiTheme="minorHAnsi"/>
          <w:sz w:val="24"/>
          <w:szCs w:val="24"/>
        </w:rPr>
        <w:t>archiw</w:t>
      </w:r>
      <w:proofErr w:type="spellEnd"/>
      <w:r w:rsidR="00DD2BBD" w:rsidRPr="00E55F53">
        <w:rPr>
          <w:rFonts w:asciiTheme="minorHAnsi" w:hAnsiTheme="minorHAnsi"/>
          <w:sz w:val="24"/>
          <w:szCs w:val="24"/>
        </w:rPr>
        <w:t xml:space="preserve">. </w:t>
      </w:r>
      <w:r w:rsidR="00F25F4B" w:rsidRPr="00E55F53">
        <w:rPr>
          <w:rFonts w:asciiTheme="minorHAnsi" w:hAnsiTheme="minorHAnsi"/>
          <w:sz w:val="24"/>
          <w:szCs w:val="24"/>
        </w:rPr>
        <w:t>1410</w:t>
      </w:r>
      <w:r w:rsidR="00F25F4B" w:rsidRPr="00F25F4B">
        <w:rPr>
          <w:rFonts w:asciiTheme="minorHAnsi" w:hAnsiTheme="minorHAnsi"/>
          <w:sz w:val="24"/>
          <w:szCs w:val="24"/>
        </w:rPr>
        <w:t>40</w:t>
      </w:r>
      <w:r w:rsidR="00F25F4B" w:rsidRPr="008D7B18">
        <w:rPr>
          <w:rFonts w:asciiTheme="minorHAnsi" w:hAnsiTheme="minorHAnsi"/>
          <w:sz w:val="24"/>
          <w:szCs w:val="24"/>
        </w:rPr>
        <w:t>6</w:t>
      </w:r>
      <w:r w:rsidR="00DD2BBD" w:rsidRPr="00E55F53">
        <w:rPr>
          <w:rFonts w:asciiTheme="minorHAnsi" w:hAnsiTheme="minorHAnsi"/>
          <w:sz w:val="24"/>
          <w:szCs w:val="24"/>
        </w:rPr>
        <w:t>_01</w:t>
      </w:r>
    </w:p>
    <w:p w14:paraId="1139CACE" w14:textId="3837D397" w:rsidR="00DD2BBD" w:rsidRDefault="005F44D3" w:rsidP="00E55F53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Budowa i przebudowa infrastruktury związanej z rozwojem funkcji gospodarczych na szlakach wodnych Wielkich Jezior Mazurskich wraz z budową śluzy „</w:t>
      </w:r>
      <w:proofErr w:type="spellStart"/>
      <w:r>
        <w:rPr>
          <w:rFonts w:asciiTheme="minorHAnsi" w:hAnsiTheme="minorHAnsi"/>
          <w:sz w:val="24"/>
          <w:szCs w:val="24"/>
        </w:rPr>
        <w:t>Guzianka</w:t>
      </w:r>
      <w:proofErr w:type="spellEnd"/>
      <w:r>
        <w:rPr>
          <w:rFonts w:asciiTheme="minorHAnsi" w:hAnsiTheme="minorHAnsi"/>
          <w:sz w:val="24"/>
          <w:szCs w:val="24"/>
        </w:rPr>
        <w:t xml:space="preserve"> II” i remontem śluzy „</w:t>
      </w:r>
      <w:proofErr w:type="spellStart"/>
      <w:r>
        <w:rPr>
          <w:rFonts w:asciiTheme="minorHAnsi" w:hAnsiTheme="minorHAnsi"/>
          <w:sz w:val="24"/>
          <w:szCs w:val="24"/>
        </w:rPr>
        <w:t>Guzianka</w:t>
      </w:r>
      <w:proofErr w:type="spellEnd"/>
      <w:r>
        <w:rPr>
          <w:rFonts w:asciiTheme="minorHAnsi" w:hAnsiTheme="minorHAnsi"/>
          <w:sz w:val="24"/>
          <w:szCs w:val="24"/>
        </w:rPr>
        <w:t xml:space="preserve"> I” / Etap IIB – Przebudowa i umocnienie 5 kanałów na szlaku od Mikołajek do Giżycka. </w:t>
      </w:r>
      <w:r w:rsidRPr="002C1F07">
        <w:rPr>
          <w:rFonts w:asciiTheme="minorHAnsi" w:hAnsiTheme="minorHAnsi"/>
          <w:b/>
          <w:sz w:val="24"/>
          <w:szCs w:val="24"/>
        </w:rPr>
        <w:t xml:space="preserve">Przebudowa i umocnienie Kanału </w:t>
      </w:r>
      <w:r w:rsidR="0066496B">
        <w:rPr>
          <w:rFonts w:asciiTheme="minorHAnsi" w:hAnsiTheme="minorHAnsi"/>
          <w:b/>
          <w:sz w:val="24"/>
          <w:szCs w:val="24"/>
        </w:rPr>
        <w:t>Grunwaldz</w:t>
      </w:r>
      <w:r w:rsidR="0066496B" w:rsidRPr="002C1F07">
        <w:rPr>
          <w:rFonts w:asciiTheme="minorHAnsi" w:hAnsiTheme="minorHAnsi"/>
          <w:b/>
          <w:sz w:val="24"/>
          <w:szCs w:val="24"/>
        </w:rPr>
        <w:t>kiego</w:t>
      </w:r>
      <w:r>
        <w:rPr>
          <w:rFonts w:asciiTheme="minorHAnsi" w:hAnsiTheme="minorHAnsi"/>
          <w:b/>
          <w:sz w:val="24"/>
          <w:szCs w:val="24"/>
        </w:rPr>
        <w:t xml:space="preserve">. </w:t>
      </w:r>
      <w:r w:rsidR="00DD2BBD" w:rsidRPr="00E55F53">
        <w:rPr>
          <w:rFonts w:asciiTheme="minorHAnsi" w:hAnsiTheme="minorHAnsi"/>
          <w:b/>
          <w:sz w:val="24"/>
          <w:szCs w:val="24"/>
        </w:rPr>
        <w:t xml:space="preserve">Operat wodnoprawny dla potrzeb realizacji robót. </w:t>
      </w:r>
      <w:r w:rsidR="00DD2BBD" w:rsidRPr="00E55F53">
        <w:rPr>
          <w:rFonts w:asciiTheme="minorHAnsi" w:hAnsiTheme="minorHAnsi"/>
          <w:sz w:val="24"/>
          <w:szCs w:val="24"/>
        </w:rPr>
        <w:t xml:space="preserve">Nr </w:t>
      </w:r>
      <w:proofErr w:type="spellStart"/>
      <w:r w:rsidR="00DD2BBD" w:rsidRPr="00E55F53">
        <w:rPr>
          <w:rFonts w:asciiTheme="minorHAnsi" w:hAnsiTheme="minorHAnsi"/>
          <w:sz w:val="24"/>
          <w:szCs w:val="24"/>
        </w:rPr>
        <w:t>archiw</w:t>
      </w:r>
      <w:proofErr w:type="spellEnd"/>
      <w:r w:rsidR="00DD2BBD" w:rsidRPr="00E55F53">
        <w:rPr>
          <w:rFonts w:asciiTheme="minorHAnsi" w:hAnsiTheme="minorHAnsi"/>
          <w:sz w:val="24"/>
          <w:szCs w:val="24"/>
        </w:rPr>
        <w:t xml:space="preserve">. </w:t>
      </w:r>
      <w:r w:rsidR="000C3B2F" w:rsidRPr="00E55F53">
        <w:rPr>
          <w:rFonts w:asciiTheme="minorHAnsi" w:hAnsiTheme="minorHAnsi"/>
          <w:sz w:val="24"/>
          <w:szCs w:val="24"/>
        </w:rPr>
        <w:t>1409</w:t>
      </w:r>
      <w:r w:rsidR="000C3B2F">
        <w:rPr>
          <w:rFonts w:asciiTheme="minorHAnsi" w:hAnsiTheme="minorHAnsi"/>
          <w:sz w:val="24"/>
          <w:szCs w:val="24"/>
        </w:rPr>
        <w:t>720</w:t>
      </w:r>
      <w:r w:rsidR="00DD2BBD" w:rsidRPr="00E55F53">
        <w:rPr>
          <w:rFonts w:asciiTheme="minorHAnsi" w:hAnsiTheme="minorHAnsi"/>
          <w:sz w:val="24"/>
          <w:szCs w:val="24"/>
        </w:rPr>
        <w:t>_</w:t>
      </w:r>
      <w:r w:rsidR="000C3B2F" w:rsidRPr="00E55F53">
        <w:rPr>
          <w:rFonts w:asciiTheme="minorHAnsi" w:hAnsiTheme="minorHAnsi"/>
          <w:sz w:val="24"/>
          <w:szCs w:val="24"/>
        </w:rPr>
        <w:t>0</w:t>
      </w:r>
      <w:r w:rsidR="000C3B2F">
        <w:rPr>
          <w:rFonts w:asciiTheme="minorHAnsi" w:hAnsiTheme="minorHAnsi"/>
          <w:sz w:val="24"/>
          <w:szCs w:val="24"/>
        </w:rPr>
        <w:t>3</w:t>
      </w:r>
      <w:r>
        <w:rPr>
          <w:rFonts w:asciiTheme="minorHAnsi" w:hAnsiTheme="minorHAnsi"/>
          <w:sz w:val="24"/>
          <w:szCs w:val="24"/>
        </w:rPr>
        <w:t>.</w:t>
      </w:r>
    </w:p>
    <w:p w14:paraId="50BD0F30" w14:textId="77777777" w:rsidR="00B02ED8" w:rsidRPr="00E55F53" w:rsidRDefault="00B02ED8" w:rsidP="00B02ED8">
      <w:pPr>
        <w:pStyle w:val="Akapitzlist"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14:paraId="59088A4E" w14:textId="77777777" w:rsidR="00DD2BBD" w:rsidRPr="002C1F07" w:rsidRDefault="00DD2BBD" w:rsidP="00E55F53">
      <w:pPr>
        <w:pStyle w:val="Zwykytekst"/>
        <w:autoSpaceDE w:val="0"/>
        <w:autoSpaceDN w:val="0"/>
        <w:adjustRightInd w:val="0"/>
        <w:spacing w:line="276" w:lineRule="auto"/>
        <w:ind w:left="720"/>
        <w:jc w:val="both"/>
        <w:rPr>
          <w:rFonts w:asciiTheme="majorHAnsi" w:hAnsiTheme="majorHAnsi" w:cs="Arial"/>
          <w:b/>
          <w:bCs/>
          <w:sz w:val="24"/>
          <w:szCs w:val="24"/>
        </w:rPr>
      </w:pPr>
      <w:r w:rsidRPr="002C1F07">
        <w:rPr>
          <w:rFonts w:asciiTheme="majorHAnsi" w:hAnsiTheme="majorHAnsi" w:cs="Arial"/>
          <w:b/>
          <w:bCs/>
          <w:sz w:val="24"/>
          <w:szCs w:val="24"/>
        </w:rPr>
        <w:lastRenderedPageBreak/>
        <w:t>UWAGA</w:t>
      </w:r>
    </w:p>
    <w:p w14:paraId="37AEA8CE" w14:textId="77777777" w:rsidR="00DD2BBD" w:rsidRPr="00E55F53" w:rsidRDefault="00DD2BBD" w:rsidP="00E55F53">
      <w:pPr>
        <w:pStyle w:val="Zwykytekst"/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="Arial"/>
          <w:bCs/>
          <w:sz w:val="22"/>
          <w:szCs w:val="22"/>
        </w:rPr>
      </w:pPr>
      <w:r w:rsidRPr="00E55F53">
        <w:rPr>
          <w:rFonts w:asciiTheme="minorHAnsi" w:hAnsiTheme="minorHAnsi" w:cs="Arial"/>
          <w:bCs/>
          <w:sz w:val="24"/>
          <w:szCs w:val="24"/>
        </w:rPr>
        <w:t xml:space="preserve">Przedmiar robót do Projektu wycinki drzew został zaktualizowany, ponieważ wszystkie kolidujące drzewa zostały wycięte siłami własnymi Zamawiającego. W zakresie Wykonawcy pozostało usunięcie i wywóz karp i gałęzi po usunięciu kolidujących </w:t>
      </w:r>
      <w:proofErr w:type="spellStart"/>
      <w:r w:rsidRPr="00E55F53">
        <w:rPr>
          <w:rFonts w:asciiTheme="minorHAnsi" w:hAnsiTheme="minorHAnsi" w:cs="Arial"/>
          <w:bCs/>
          <w:sz w:val="24"/>
          <w:szCs w:val="24"/>
        </w:rPr>
        <w:t>zakrzaczeń</w:t>
      </w:r>
      <w:proofErr w:type="spellEnd"/>
      <w:r w:rsidRPr="00E55F53">
        <w:rPr>
          <w:rFonts w:asciiTheme="minorHAnsi" w:hAnsiTheme="minorHAnsi" w:cs="Arial"/>
          <w:bCs/>
          <w:sz w:val="22"/>
          <w:szCs w:val="22"/>
        </w:rPr>
        <w:t xml:space="preserve">. </w:t>
      </w:r>
    </w:p>
    <w:p w14:paraId="5112879E" w14:textId="77777777" w:rsidR="004306DE" w:rsidRPr="004306DE" w:rsidRDefault="004306DE" w:rsidP="004306DE">
      <w:pPr>
        <w:spacing w:after="0"/>
        <w:ind w:left="714"/>
        <w:contextualSpacing/>
        <w:rPr>
          <w:sz w:val="24"/>
          <w:szCs w:val="24"/>
          <w:lang w:eastAsia="pl-PL"/>
        </w:rPr>
      </w:pPr>
    </w:p>
    <w:p w14:paraId="4EE9A75E" w14:textId="68157555" w:rsidR="008F5290" w:rsidRPr="00CD14E9" w:rsidRDefault="008F5290" w:rsidP="00E55F53">
      <w:pPr>
        <w:pStyle w:val="Nagwek1"/>
        <w:numPr>
          <w:ilvl w:val="0"/>
          <w:numId w:val="26"/>
        </w:numPr>
        <w:spacing w:before="0" w:after="0"/>
        <w:ind w:left="1287"/>
        <w:jc w:val="both"/>
      </w:pPr>
      <w:bookmarkStart w:id="4" w:name="_Toc520970510"/>
      <w:r>
        <w:t xml:space="preserve">WYMAGANIA W ZAKRESIE </w:t>
      </w:r>
      <w:bookmarkEnd w:id="4"/>
      <w:r w:rsidR="008E231E">
        <w:t>ZATRUDNIENIA PRZEZ WYKONAWCĘ LUB PODWYKONAWCĘ NA PODSTAWIE UMOWY O PRACĘ</w:t>
      </w:r>
    </w:p>
    <w:p w14:paraId="19E161E5" w14:textId="77777777" w:rsidR="008E231E" w:rsidRDefault="008E231E" w:rsidP="008E231E">
      <w:pPr>
        <w:pStyle w:val="Akapitzlist"/>
        <w:numPr>
          <w:ilvl w:val="0"/>
          <w:numId w:val="44"/>
        </w:numPr>
        <w:spacing w:after="0" w:line="276" w:lineRule="auto"/>
        <w:ind w:left="851" w:hanging="567"/>
        <w:jc w:val="both"/>
        <w:rPr>
          <w:rFonts w:ascii="Calibri" w:hAnsi="Calibri"/>
          <w:sz w:val="24"/>
          <w:szCs w:val="24"/>
        </w:rPr>
      </w:pPr>
      <w:r w:rsidRPr="0092085C">
        <w:rPr>
          <w:rFonts w:ascii="Calibri" w:hAnsi="Calibri"/>
          <w:sz w:val="24"/>
          <w:szCs w:val="24"/>
        </w:rPr>
        <w:t>Na podstawie art. 29 ust. 3a ustawy PZP, Zamawiający wymaga zatrudnienia osób na podstawie umowy o pracę  przez Wykonawcę, podwykonawcę lub dalszego podwykonawcę, które będą wykonywać czynności bezpośrednio związane z realizacją zamówienia przez cały okres jego trwania w zakresie branży hydrotechnicznej, w ilości osób zapewniającej sprawne prowadzenie robót.</w:t>
      </w:r>
      <w:r>
        <w:rPr>
          <w:rFonts w:ascii="Calibri" w:hAnsi="Calibri"/>
          <w:sz w:val="24"/>
          <w:szCs w:val="24"/>
        </w:rPr>
        <w:t xml:space="preserve"> </w:t>
      </w:r>
    </w:p>
    <w:p w14:paraId="76755FA3" w14:textId="77777777" w:rsidR="008E231E" w:rsidRDefault="008E231E" w:rsidP="008E231E">
      <w:pPr>
        <w:pStyle w:val="Akapitzlist"/>
        <w:numPr>
          <w:ilvl w:val="0"/>
          <w:numId w:val="44"/>
        </w:numPr>
        <w:spacing w:after="0" w:line="276" w:lineRule="auto"/>
        <w:ind w:left="851" w:hanging="567"/>
        <w:jc w:val="both"/>
        <w:rPr>
          <w:rFonts w:ascii="Calibri" w:hAnsi="Calibri"/>
          <w:sz w:val="24"/>
          <w:szCs w:val="24"/>
        </w:rPr>
      </w:pPr>
      <w:r w:rsidRPr="0092085C">
        <w:rPr>
          <w:rFonts w:ascii="Calibri" w:hAnsi="Calibri"/>
          <w:sz w:val="24"/>
          <w:szCs w:val="24"/>
        </w:rPr>
        <w:t xml:space="preserve">Wykonawca przed podpisaniem Umowy na realizację zamówienia przedłoży Zamawiającemu oświadczenie, wraz z wykazem imiennym osób, dotyczące spełniania wymogu zatrudnienia osób na umowę o pracę, o których mowa w pkt. </w:t>
      </w:r>
      <w:r>
        <w:rPr>
          <w:rFonts w:ascii="Calibri" w:hAnsi="Calibri"/>
          <w:sz w:val="24"/>
          <w:szCs w:val="24"/>
        </w:rPr>
        <w:t>1</w:t>
      </w:r>
      <w:r w:rsidRPr="0092085C">
        <w:rPr>
          <w:rFonts w:ascii="Calibri" w:hAnsi="Calibri"/>
          <w:sz w:val="24"/>
          <w:szCs w:val="24"/>
        </w:rPr>
        <w:t xml:space="preserve">. </w:t>
      </w:r>
    </w:p>
    <w:p w14:paraId="0FE2DB11" w14:textId="77777777" w:rsidR="008E231E" w:rsidRDefault="008E231E" w:rsidP="008E231E">
      <w:pPr>
        <w:pStyle w:val="Akapitzlist"/>
        <w:numPr>
          <w:ilvl w:val="0"/>
          <w:numId w:val="44"/>
        </w:numPr>
        <w:spacing w:after="0" w:line="276" w:lineRule="auto"/>
        <w:ind w:left="851" w:hanging="567"/>
        <w:jc w:val="both"/>
        <w:rPr>
          <w:rFonts w:ascii="Calibri" w:hAnsi="Calibri"/>
          <w:sz w:val="24"/>
          <w:szCs w:val="24"/>
        </w:rPr>
      </w:pPr>
      <w:r w:rsidRPr="0092085C">
        <w:rPr>
          <w:rFonts w:ascii="Calibri" w:hAnsi="Calibri"/>
          <w:sz w:val="24"/>
          <w:szCs w:val="24"/>
        </w:rPr>
        <w:t>Wykonawca zobowiązany jest do niezwłocznego poinformowania, w formie pisemnej, Zamawiającego w przypadku zmiany zatrudnianych osób.</w:t>
      </w:r>
    </w:p>
    <w:p w14:paraId="0CFACF8E" w14:textId="77777777" w:rsidR="008E231E" w:rsidRPr="0092085C" w:rsidRDefault="008E231E" w:rsidP="008E231E">
      <w:pPr>
        <w:pStyle w:val="Akapitzlist"/>
        <w:numPr>
          <w:ilvl w:val="0"/>
          <w:numId w:val="44"/>
        </w:numPr>
        <w:spacing w:after="0" w:line="276" w:lineRule="auto"/>
        <w:ind w:left="851" w:hanging="567"/>
        <w:jc w:val="both"/>
        <w:rPr>
          <w:rFonts w:ascii="Calibri" w:hAnsi="Calibri"/>
          <w:sz w:val="24"/>
          <w:szCs w:val="24"/>
        </w:rPr>
      </w:pPr>
      <w:r w:rsidRPr="0092085C">
        <w:rPr>
          <w:rFonts w:ascii="Calibri" w:hAnsi="Calibri"/>
          <w:sz w:val="24"/>
          <w:szCs w:val="24"/>
        </w:rPr>
        <w:t>W trakcie realizacji zamówienia Zamawiający będzie uprawniony do kontroli spełniania przez Wykonawcę wymagań dotyczących zatrudniania ww. osób. Na żądanie Zamawiającego, Wykonawca obowiązany będzie niezwłocznie udokumentować fakt zatrudnienia ww. osób, przedstawiając w szczególności: zanonimizowane umowy o pracę zawartych z osobami wykonującymi czynności bezpośrednio związane z realizacją poszczególnych części zamówienia, dowody uiszczania składek na ubezpieczenie społeczne, dowody odprowadzania zaliczek na podatek dochodowy.</w:t>
      </w:r>
    </w:p>
    <w:p w14:paraId="0CF92CCB" w14:textId="77777777" w:rsidR="008E231E" w:rsidRDefault="008E231E" w:rsidP="008E231E">
      <w:pPr>
        <w:pStyle w:val="Akapitzlist"/>
        <w:numPr>
          <w:ilvl w:val="0"/>
          <w:numId w:val="44"/>
        </w:numPr>
        <w:spacing w:after="0" w:line="276" w:lineRule="auto"/>
        <w:ind w:left="851"/>
        <w:jc w:val="both"/>
        <w:rPr>
          <w:rFonts w:ascii="Calibri" w:hAnsi="Calibri"/>
          <w:sz w:val="24"/>
          <w:szCs w:val="24"/>
        </w:rPr>
      </w:pPr>
      <w:r w:rsidRPr="0092085C">
        <w:rPr>
          <w:rFonts w:ascii="Calibri" w:hAnsi="Calibri"/>
          <w:sz w:val="24"/>
          <w:szCs w:val="24"/>
        </w:rPr>
        <w:t>Nieprzedstawienie przez Wykonawcę w terminie 3 dni (liczonych od przekazania</w:t>
      </w:r>
      <w:r>
        <w:rPr>
          <w:rFonts w:ascii="Calibri" w:hAnsi="Calibri"/>
          <w:sz w:val="24"/>
          <w:szCs w:val="24"/>
        </w:rPr>
        <w:t xml:space="preserve"> </w:t>
      </w:r>
      <w:r w:rsidRPr="0092085C">
        <w:rPr>
          <w:rFonts w:ascii="Calibri" w:hAnsi="Calibri"/>
          <w:sz w:val="24"/>
          <w:szCs w:val="24"/>
        </w:rPr>
        <w:t xml:space="preserve">Wykonawcy żądania) żądanych przez Zamawiającego dokumentów o których mowa w pkt </w:t>
      </w:r>
      <w:r>
        <w:rPr>
          <w:rFonts w:ascii="Calibri" w:hAnsi="Calibri"/>
          <w:sz w:val="24"/>
          <w:szCs w:val="24"/>
        </w:rPr>
        <w:t>4</w:t>
      </w:r>
      <w:r w:rsidRPr="0092085C">
        <w:rPr>
          <w:rFonts w:ascii="Calibri" w:hAnsi="Calibri"/>
          <w:sz w:val="24"/>
          <w:szCs w:val="24"/>
        </w:rPr>
        <w:t xml:space="preserve"> potwierdzających spełnienie wymogu zatrudnienia osób na podstawie umowy o pracę, traktowane będzie jako niespełnienie przez Wykonawcę ww. wymogu zatrudnienia osób wykonujących czynności bezpośrednio związanych z realizacją zamówienia, za co Wykonawca za</w:t>
      </w:r>
      <w:r>
        <w:rPr>
          <w:rFonts w:ascii="Calibri" w:hAnsi="Calibri"/>
          <w:sz w:val="24"/>
          <w:szCs w:val="24"/>
        </w:rPr>
        <w:t>płaci Zamawiającemu karę umowną.</w:t>
      </w:r>
    </w:p>
    <w:p w14:paraId="4E380FAF" w14:textId="77777777" w:rsidR="008E231E" w:rsidRPr="0092085C" w:rsidRDefault="008E231E" w:rsidP="008E231E">
      <w:pPr>
        <w:pStyle w:val="Akapitzlist"/>
        <w:numPr>
          <w:ilvl w:val="0"/>
          <w:numId w:val="44"/>
        </w:numPr>
        <w:spacing w:after="0" w:line="276" w:lineRule="auto"/>
        <w:ind w:left="851"/>
        <w:jc w:val="both"/>
        <w:rPr>
          <w:rFonts w:ascii="Calibri" w:hAnsi="Calibri"/>
          <w:sz w:val="24"/>
          <w:szCs w:val="24"/>
        </w:rPr>
      </w:pPr>
      <w:r w:rsidRPr="0092085C">
        <w:rPr>
          <w:rFonts w:ascii="Calibri" w:hAnsi="Calibri"/>
          <w:sz w:val="24"/>
          <w:szCs w:val="24"/>
        </w:rPr>
        <w:t>W przypadku wątpliwości Zamawiającego, co do przestrzegania prawa pracy przez Wykonawcę, Zamawiający może zwrócić się o przeprowadzenie kontroli przez Państwową Inspekcję Pracy.</w:t>
      </w:r>
    </w:p>
    <w:p w14:paraId="0FAA789A" w14:textId="77777777" w:rsidR="008E231E" w:rsidRDefault="008E231E" w:rsidP="0050707F">
      <w:pPr>
        <w:pStyle w:val="Akapitzlist"/>
        <w:spacing w:after="0" w:line="276" w:lineRule="auto"/>
        <w:jc w:val="both"/>
        <w:rPr>
          <w:rFonts w:ascii="Calibri" w:hAnsi="Calibri"/>
          <w:sz w:val="24"/>
          <w:szCs w:val="24"/>
        </w:rPr>
      </w:pPr>
    </w:p>
    <w:p w14:paraId="0029B47A" w14:textId="77777777" w:rsidR="00357ADD" w:rsidRDefault="00357ADD" w:rsidP="00E55F53">
      <w:pPr>
        <w:pStyle w:val="Akapitzlist"/>
        <w:spacing w:before="0" w:after="0" w:line="276" w:lineRule="auto"/>
        <w:ind w:left="360"/>
        <w:jc w:val="both"/>
        <w:rPr>
          <w:rFonts w:ascii="Calibri" w:hAnsi="Calibri"/>
          <w:sz w:val="24"/>
          <w:szCs w:val="24"/>
        </w:rPr>
      </w:pPr>
    </w:p>
    <w:p w14:paraId="5E7438F6" w14:textId="77777777" w:rsidR="008F5290" w:rsidRPr="00CD14E9" w:rsidRDefault="008F5290" w:rsidP="00E50D57">
      <w:pPr>
        <w:pStyle w:val="Nagwek1"/>
        <w:numPr>
          <w:ilvl w:val="0"/>
          <w:numId w:val="26"/>
        </w:numPr>
        <w:jc w:val="both"/>
      </w:pPr>
      <w:bookmarkStart w:id="5" w:name="_Toc520970511"/>
      <w:r>
        <w:lastRenderedPageBreak/>
        <w:t>TERMINY REALIZACJI ROBÓT</w:t>
      </w:r>
      <w:bookmarkEnd w:id="5"/>
    </w:p>
    <w:p w14:paraId="2BBA21CA" w14:textId="77777777" w:rsidR="008F5290" w:rsidRDefault="008F5290" w:rsidP="00E50D57">
      <w:pPr>
        <w:numPr>
          <w:ilvl w:val="0"/>
          <w:numId w:val="15"/>
        </w:numPr>
        <w:spacing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P</w:t>
      </w:r>
      <w:r w:rsidRPr="00B1355B">
        <w:rPr>
          <w:rFonts w:ascii="Calibri" w:hAnsi="Calibri" w:cs="Times New Roman"/>
          <w:sz w:val="24"/>
          <w:szCs w:val="24"/>
        </w:rPr>
        <w:t xml:space="preserve">rotokolarne wprowadzenie Wykonawcy na teren budowy w ciągu </w:t>
      </w:r>
      <w:r w:rsidRPr="00E55F53">
        <w:rPr>
          <w:rFonts w:ascii="Calibri" w:hAnsi="Calibri" w:cs="Times New Roman"/>
          <w:sz w:val="24"/>
          <w:szCs w:val="24"/>
        </w:rPr>
        <w:t xml:space="preserve">5 dni </w:t>
      </w:r>
      <w:r w:rsidRPr="00B1355B">
        <w:rPr>
          <w:rFonts w:ascii="Calibri" w:hAnsi="Calibri" w:cs="Times New Roman"/>
          <w:sz w:val="24"/>
          <w:szCs w:val="24"/>
        </w:rPr>
        <w:t>roboczych od podpisania umowy</w:t>
      </w:r>
      <w:r>
        <w:rPr>
          <w:rFonts w:ascii="Calibri" w:hAnsi="Calibri" w:cs="Times New Roman"/>
          <w:sz w:val="24"/>
          <w:szCs w:val="24"/>
        </w:rPr>
        <w:t>,</w:t>
      </w:r>
    </w:p>
    <w:p w14:paraId="1EAF15DB" w14:textId="77777777" w:rsidR="008F5290" w:rsidRPr="00B1355B" w:rsidRDefault="008F5290" w:rsidP="00E50D57">
      <w:pPr>
        <w:numPr>
          <w:ilvl w:val="0"/>
          <w:numId w:val="15"/>
        </w:numPr>
        <w:spacing w:after="0"/>
        <w:jc w:val="both"/>
        <w:rPr>
          <w:rFonts w:ascii="Calibri" w:hAnsi="Calibri" w:cs="Times New Roman"/>
          <w:sz w:val="24"/>
          <w:szCs w:val="24"/>
        </w:rPr>
      </w:pPr>
      <w:r w:rsidRPr="00722514">
        <w:rPr>
          <w:rFonts w:ascii="Calibri" w:hAnsi="Calibri" w:cs="Times New Roman"/>
          <w:sz w:val="24"/>
          <w:szCs w:val="24"/>
        </w:rPr>
        <w:t>Ro</w:t>
      </w:r>
      <w:r>
        <w:rPr>
          <w:rFonts w:ascii="Calibri" w:hAnsi="Calibri" w:cs="Times New Roman"/>
          <w:sz w:val="24"/>
          <w:szCs w:val="24"/>
        </w:rPr>
        <w:t>zpoczęcie robót</w:t>
      </w:r>
      <w:r w:rsidRPr="00722514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 xml:space="preserve">budowlanych </w:t>
      </w:r>
      <w:r w:rsidRPr="00722514">
        <w:rPr>
          <w:rFonts w:ascii="Calibri" w:hAnsi="Calibri" w:cs="Times New Roman"/>
          <w:sz w:val="24"/>
          <w:szCs w:val="24"/>
        </w:rPr>
        <w:t>–</w:t>
      </w:r>
      <w:r w:rsidRPr="00BA7E9F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>zgodnie z zatwierdzonym HRF</w:t>
      </w:r>
      <w:r w:rsidRPr="00722514">
        <w:rPr>
          <w:rFonts w:ascii="Calibri" w:hAnsi="Calibri" w:cs="Times New Roman"/>
          <w:sz w:val="24"/>
          <w:szCs w:val="24"/>
        </w:rPr>
        <w:t>,</w:t>
      </w:r>
    </w:p>
    <w:p w14:paraId="3DE6335F" w14:textId="65DF1241" w:rsidR="008F5290" w:rsidRDefault="008F5290" w:rsidP="00E50D57">
      <w:pPr>
        <w:numPr>
          <w:ilvl w:val="0"/>
          <w:numId w:val="15"/>
        </w:numPr>
        <w:spacing w:after="0"/>
        <w:jc w:val="both"/>
        <w:rPr>
          <w:rFonts w:ascii="Calibri" w:hAnsi="Calibri" w:cs="Times New Roman"/>
          <w:sz w:val="24"/>
          <w:szCs w:val="24"/>
        </w:rPr>
      </w:pPr>
      <w:r w:rsidRPr="00722514">
        <w:rPr>
          <w:rFonts w:ascii="Calibri" w:hAnsi="Calibri" w:cs="Times New Roman"/>
          <w:sz w:val="24"/>
          <w:szCs w:val="24"/>
        </w:rPr>
        <w:t xml:space="preserve">Zakończenie robót </w:t>
      </w:r>
      <w:r>
        <w:rPr>
          <w:rFonts w:ascii="Calibri" w:hAnsi="Calibri" w:cs="Times New Roman"/>
          <w:sz w:val="24"/>
          <w:szCs w:val="24"/>
        </w:rPr>
        <w:t xml:space="preserve">budowlanych </w:t>
      </w:r>
      <w:r w:rsidRPr="00722514">
        <w:rPr>
          <w:rFonts w:ascii="Calibri" w:hAnsi="Calibri" w:cs="Times New Roman"/>
          <w:sz w:val="24"/>
          <w:szCs w:val="24"/>
        </w:rPr>
        <w:t xml:space="preserve">- </w:t>
      </w:r>
      <w:r w:rsidRPr="00E55F53">
        <w:rPr>
          <w:rFonts w:ascii="Calibri" w:hAnsi="Calibri" w:cs="Times New Roman"/>
          <w:sz w:val="24"/>
          <w:szCs w:val="24"/>
        </w:rPr>
        <w:t>30.</w:t>
      </w:r>
      <w:r w:rsidR="0096737F" w:rsidRPr="00E55F53">
        <w:rPr>
          <w:rFonts w:ascii="Calibri" w:hAnsi="Calibri" w:cs="Times New Roman"/>
          <w:sz w:val="24"/>
          <w:szCs w:val="24"/>
        </w:rPr>
        <w:t>0</w:t>
      </w:r>
      <w:r w:rsidR="0096737F">
        <w:rPr>
          <w:rFonts w:ascii="Calibri" w:hAnsi="Calibri" w:cs="Times New Roman"/>
          <w:sz w:val="24"/>
          <w:szCs w:val="24"/>
        </w:rPr>
        <w:t>4</w:t>
      </w:r>
      <w:r w:rsidRPr="00E55F53">
        <w:rPr>
          <w:rFonts w:ascii="Calibri" w:hAnsi="Calibri" w:cs="Times New Roman"/>
          <w:sz w:val="24"/>
          <w:szCs w:val="24"/>
        </w:rPr>
        <w:t>.202</w:t>
      </w:r>
      <w:r w:rsidR="00430C1B" w:rsidRPr="00E55F53">
        <w:rPr>
          <w:rFonts w:ascii="Calibri" w:hAnsi="Calibri" w:cs="Times New Roman"/>
          <w:sz w:val="24"/>
          <w:szCs w:val="24"/>
        </w:rPr>
        <w:t>1</w:t>
      </w:r>
      <w:r w:rsidRPr="00E55F53">
        <w:rPr>
          <w:rFonts w:ascii="Calibri" w:hAnsi="Calibri" w:cs="Times New Roman"/>
          <w:sz w:val="24"/>
          <w:szCs w:val="24"/>
        </w:rPr>
        <w:t xml:space="preserve"> </w:t>
      </w:r>
      <w:r w:rsidRPr="00D10854">
        <w:rPr>
          <w:rFonts w:ascii="Calibri" w:hAnsi="Calibri" w:cs="Times New Roman"/>
          <w:sz w:val="24"/>
          <w:szCs w:val="24"/>
        </w:rPr>
        <w:t>r,</w:t>
      </w:r>
    </w:p>
    <w:p w14:paraId="690EBDCF" w14:textId="3A797283" w:rsidR="005560A2" w:rsidRDefault="008F5290" w:rsidP="0050707F">
      <w:pPr>
        <w:numPr>
          <w:ilvl w:val="0"/>
          <w:numId w:val="15"/>
        </w:numPr>
        <w:spacing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Realizacja Przedmiotu Umowy </w:t>
      </w:r>
      <w:r w:rsidR="00841142">
        <w:rPr>
          <w:rFonts w:ascii="Calibri" w:hAnsi="Calibri" w:cs="Times New Roman"/>
          <w:sz w:val="24"/>
          <w:szCs w:val="24"/>
        </w:rPr>
        <w:t xml:space="preserve">- </w:t>
      </w:r>
      <w:r w:rsidRPr="00E55F53">
        <w:rPr>
          <w:rFonts w:ascii="Calibri" w:hAnsi="Calibri" w:cs="Times New Roman"/>
          <w:sz w:val="24"/>
          <w:szCs w:val="24"/>
        </w:rPr>
        <w:t>30.</w:t>
      </w:r>
      <w:r w:rsidR="0096737F" w:rsidRPr="00E55F53">
        <w:rPr>
          <w:rFonts w:ascii="Calibri" w:hAnsi="Calibri" w:cs="Times New Roman"/>
          <w:sz w:val="24"/>
          <w:szCs w:val="24"/>
        </w:rPr>
        <w:t>0</w:t>
      </w:r>
      <w:r w:rsidR="0096737F">
        <w:rPr>
          <w:rFonts w:ascii="Calibri" w:hAnsi="Calibri" w:cs="Times New Roman"/>
          <w:sz w:val="24"/>
          <w:szCs w:val="24"/>
        </w:rPr>
        <w:t>7</w:t>
      </w:r>
      <w:r w:rsidRPr="00E55F53">
        <w:rPr>
          <w:rFonts w:ascii="Calibri" w:hAnsi="Calibri" w:cs="Times New Roman"/>
          <w:sz w:val="24"/>
          <w:szCs w:val="24"/>
        </w:rPr>
        <w:t>.202</w:t>
      </w:r>
      <w:r w:rsidR="00430C1B" w:rsidRPr="00E55F53">
        <w:rPr>
          <w:rFonts w:ascii="Calibri" w:hAnsi="Calibri" w:cs="Times New Roman"/>
          <w:sz w:val="24"/>
          <w:szCs w:val="24"/>
        </w:rPr>
        <w:t>1</w:t>
      </w:r>
      <w:r w:rsidRPr="00E55F53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>r.</w:t>
      </w:r>
    </w:p>
    <w:sectPr w:rsidR="005560A2" w:rsidSect="00830EBC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3071E" w14:textId="77777777" w:rsidR="009A1148" w:rsidRDefault="009A1148" w:rsidP="004C10AF">
      <w:pPr>
        <w:spacing w:after="0" w:line="240" w:lineRule="auto"/>
      </w:pPr>
      <w:r>
        <w:separator/>
      </w:r>
    </w:p>
  </w:endnote>
  <w:endnote w:type="continuationSeparator" w:id="0">
    <w:p w14:paraId="48392114" w14:textId="77777777" w:rsidR="009A1148" w:rsidRDefault="009A1148" w:rsidP="004C1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man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5771018"/>
      <w:docPartObj>
        <w:docPartGallery w:val="Page Numbers (Bottom of Page)"/>
        <w:docPartUnique/>
      </w:docPartObj>
    </w:sdtPr>
    <w:sdtEndPr/>
    <w:sdtContent>
      <w:p w14:paraId="6C474647" w14:textId="51D5D300" w:rsidR="005B2B0C" w:rsidRDefault="005B2B0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07F">
          <w:rPr>
            <w:noProof/>
          </w:rPr>
          <w:t>1</w:t>
        </w:r>
        <w:r>
          <w:fldChar w:fldCharType="end"/>
        </w:r>
      </w:p>
    </w:sdtContent>
  </w:sdt>
  <w:p w14:paraId="1562836B" w14:textId="77777777" w:rsidR="005B2B0C" w:rsidRDefault="005B2B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0AB03" w14:textId="77777777" w:rsidR="009A1148" w:rsidRDefault="009A1148" w:rsidP="004C10AF">
      <w:pPr>
        <w:spacing w:after="0" w:line="240" w:lineRule="auto"/>
      </w:pPr>
      <w:r>
        <w:separator/>
      </w:r>
    </w:p>
  </w:footnote>
  <w:footnote w:type="continuationSeparator" w:id="0">
    <w:p w14:paraId="350CC2A7" w14:textId="77777777" w:rsidR="009A1148" w:rsidRDefault="009A1148" w:rsidP="004C1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A46BF" w14:textId="77777777" w:rsidR="005701C8" w:rsidRDefault="000F29B0">
    <w:pPr>
      <w:pStyle w:val="Nagwek"/>
    </w:pPr>
    <w:r w:rsidRPr="00F42900">
      <w:rPr>
        <w:rFonts w:ascii="Lato" w:hAnsi="Lato"/>
        <w:noProof/>
        <w:lang w:eastAsia="pl-PL"/>
      </w:rPr>
      <w:drawing>
        <wp:inline distT="0" distB="0" distL="0" distR="0" wp14:anchorId="3D5182FC" wp14:editId="7B1AD270">
          <wp:extent cx="5759450" cy="637144"/>
          <wp:effectExtent l="0" t="0" r="0" b="0"/>
          <wp:docPr id="2" name="Obraz 2" descr="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37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18DEB0" w14:textId="77777777" w:rsidR="005701C8" w:rsidRDefault="005701C8">
    <w:pPr>
      <w:pStyle w:val="Nagwek"/>
    </w:pPr>
  </w:p>
  <w:p w14:paraId="3C23BC7C" w14:textId="77777777" w:rsidR="005701C8" w:rsidRDefault="005701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 w:hint="default"/>
        <w:sz w:val="24"/>
        <w:szCs w:val="24"/>
      </w:rPr>
    </w:lvl>
  </w:abstractNum>
  <w:abstractNum w:abstractNumId="1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</w:rPr>
    </w:lvl>
  </w:abstractNum>
  <w:abstractNum w:abstractNumId="2" w15:restartNumberingAfterBreak="0">
    <w:nsid w:val="049A401D"/>
    <w:multiLevelType w:val="hybridMultilevel"/>
    <w:tmpl w:val="693239C0"/>
    <w:lvl w:ilvl="0" w:tplc="20DCDEA0">
      <w:numFmt w:val="bullet"/>
      <w:lvlText w:val="-"/>
      <w:lvlJc w:val="left"/>
      <w:pPr>
        <w:ind w:left="360" w:hanging="360"/>
      </w:pPr>
      <w:rPr>
        <w:rFonts w:hint="default"/>
      </w:rPr>
    </w:lvl>
    <w:lvl w:ilvl="1" w:tplc="20DCDEA0">
      <w:numFmt w:val="bullet"/>
      <w:lvlText w:val="-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D971B1"/>
    <w:multiLevelType w:val="hybridMultilevel"/>
    <w:tmpl w:val="7470791C"/>
    <w:lvl w:ilvl="0" w:tplc="79B210D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0623B20"/>
    <w:multiLevelType w:val="hybridMultilevel"/>
    <w:tmpl w:val="6A909A3A"/>
    <w:lvl w:ilvl="0" w:tplc="A74236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A21F5"/>
    <w:multiLevelType w:val="hybridMultilevel"/>
    <w:tmpl w:val="F1248A14"/>
    <w:lvl w:ilvl="0" w:tplc="860AC2F2">
      <w:start w:val="1"/>
      <w:numFmt w:val="bullet"/>
      <w:pStyle w:val="Punktacjanormaln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32A66"/>
    <w:multiLevelType w:val="multilevel"/>
    <w:tmpl w:val="3134E9C0"/>
    <w:lvl w:ilvl="0">
      <w:start w:val="2"/>
      <w:numFmt w:val="decimal"/>
      <w:lvlText w:val="%1."/>
      <w:lvlJc w:val="left"/>
      <w:pPr>
        <w:tabs>
          <w:tab w:val="num" w:pos="1698"/>
        </w:tabs>
        <w:ind w:left="1698" w:hanging="705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1698"/>
        </w:tabs>
        <w:ind w:left="1698" w:hanging="705"/>
      </w:pPr>
      <w:rPr>
        <w:rFonts w:hint="default"/>
      </w:rPr>
    </w:lvl>
    <w:lvl w:ilvl="2">
      <w:start w:val="1"/>
      <w:numFmt w:val="decimal"/>
      <w:pStyle w:val="wyliczanie"/>
      <w:lvlText w:val="9.2.%3."/>
      <w:lvlJc w:val="left"/>
      <w:pPr>
        <w:tabs>
          <w:tab w:val="num" w:pos="1713"/>
        </w:tabs>
        <w:ind w:left="1713" w:hanging="720"/>
      </w:pPr>
      <w:rPr>
        <w:rFonts w:hint="default"/>
        <w:b w:val="0"/>
        <w:i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93"/>
        </w:tabs>
        <w:ind w:left="2793" w:hanging="1800"/>
      </w:pPr>
      <w:rPr>
        <w:rFonts w:hint="default"/>
      </w:rPr>
    </w:lvl>
  </w:abstractNum>
  <w:abstractNum w:abstractNumId="7" w15:restartNumberingAfterBreak="0">
    <w:nsid w:val="19AB6581"/>
    <w:multiLevelType w:val="hybridMultilevel"/>
    <w:tmpl w:val="8F869A30"/>
    <w:lvl w:ilvl="0" w:tplc="20DCDEA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15117"/>
    <w:multiLevelType w:val="hybridMultilevel"/>
    <w:tmpl w:val="2A2C4F92"/>
    <w:lvl w:ilvl="0" w:tplc="20DCDEA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A6B98"/>
    <w:multiLevelType w:val="hybridMultilevel"/>
    <w:tmpl w:val="A8AC5C1A"/>
    <w:lvl w:ilvl="0" w:tplc="BD6C674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FB693C"/>
    <w:multiLevelType w:val="hybridMultilevel"/>
    <w:tmpl w:val="33862C40"/>
    <w:lvl w:ilvl="0" w:tplc="BC7091AE">
      <w:start w:val="1"/>
      <w:numFmt w:val="decimal"/>
      <w:lvlText w:val="%1."/>
      <w:lvlJc w:val="left"/>
      <w:pPr>
        <w:ind w:left="20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28" w:hanging="360"/>
      </w:pPr>
    </w:lvl>
    <w:lvl w:ilvl="2" w:tplc="0415001B" w:tentative="1">
      <w:start w:val="1"/>
      <w:numFmt w:val="lowerRoman"/>
      <w:lvlText w:val="%3."/>
      <w:lvlJc w:val="right"/>
      <w:pPr>
        <w:ind w:left="3448" w:hanging="180"/>
      </w:pPr>
    </w:lvl>
    <w:lvl w:ilvl="3" w:tplc="0415000F" w:tentative="1">
      <w:start w:val="1"/>
      <w:numFmt w:val="decimal"/>
      <w:lvlText w:val="%4."/>
      <w:lvlJc w:val="left"/>
      <w:pPr>
        <w:ind w:left="4168" w:hanging="360"/>
      </w:pPr>
    </w:lvl>
    <w:lvl w:ilvl="4" w:tplc="04150019" w:tentative="1">
      <w:start w:val="1"/>
      <w:numFmt w:val="lowerLetter"/>
      <w:lvlText w:val="%5."/>
      <w:lvlJc w:val="left"/>
      <w:pPr>
        <w:ind w:left="4888" w:hanging="360"/>
      </w:pPr>
    </w:lvl>
    <w:lvl w:ilvl="5" w:tplc="0415001B" w:tentative="1">
      <w:start w:val="1"/>
      <w:numFmt w:val="lowerRoman"/>
      <w:lvlText w:val="%6."/>
      <w:lvlJc w:val="right"/>
      <w:pPr>
        <w:ind w:left="5608" w:hanging="180"/>
      </w:pPr>
    </w:lvl>
    <w:lvl w:ilvl="6" w:tplc="0415000F" w:tentative="1">
      <w:start w:val="1"/>
      <w:numFmt w:val="decimal"/>
      <w:lvlText w:val="%7."/>
      <w:lvlJc w:val="left"/>
      <w:pPr>
        <w:ind w:left="6328" w:hanging="360"/>
      </w:pPr>
    </w:lvl>
    <w:lvl w:ilvl="7" w:tplc="04150019" w:tentative="1">
      <w:start w:val="1"/>
      <w:numFmt w:val="lowerLetter"/>
      <w:lvlText w:val="%8."/>
      <w:lvlJc w:val="left"/>
      <w:pPr>
        <w:ind w:left="7048" w:hanging="360"/>
      </w:pPr>
    </w:lvl>
    <w:lvl w:ilvl="8" w:tplc="0415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11" w15:restartNumberingAfterBreak="0">
    <w:nsid w:val="266C2E93"/>
    <w:multiLevelType w:val="hybridMultilevel"/>
    <w:tmpl w:val="722A5968"/>
    <w:lvl w:ilvl="0" w:tplc="FF108CBC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2" w15:restartNumberingAfterBreak="0">
    <w:nsid w:val="2B796B3F"/>
    <w:multiLevelType w:val="hybridMultilevel"/>
    <w:tmpl w:val="93D8487E"/>
    <w:lvl w:ilvl="0" w:tplc="9AAC5B8C">
      <w:start w:val="1"/>
      <w:numFmt w:val="upperRoman"/>
      <w:lvlText w:val="%1."/>
      <w:lvlJc w:val="left"/>
      <w:pPr>
        <w:ind w:left="1713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D441D"/>
    <w:multiLevelType w:val="hybridMultilevel"/>
    <w:tmpl w:val="AC4EDC64"/>
    <w:lvl w:ilvl="0" w:tplc="D0389A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E304A5"/>
    <w:multiLevelType w:val="hybridMultilevel"/>
    <w:tmpl w:val="9514CBB0"/>
    <w:lvl w:ilvl="0" w:tplc="A74236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7B547B9"/>
    <w:multiLevelType w:val="hybridMultilevel"/>
    <w:tmpl w:val="5748F4EC"/>
    <w:lvl w:ilvl="0" w:tplc="20B62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2D013B"/>
    <w:multiLevelType w:val="hybridMultilevel"/>
    <w:tmpl w:val="8CEE324E"/>
    <w:lvl w:ilvl="0" w:tplc="69BA64A4">
      <w:start w:val="1"/>
      <w:numFmt w:val="decimal"/>
      <w:pStyle w:val="numerowani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944F3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328E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DA9C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F09D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3CB2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5EAE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2E7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2217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921164"/>
    <w:multiLevelType w:val="hybridMultilevel"/>
    <w:tmpl w:val="CC64D166"/>
    <w:lvl w:ilvl="0" w:tplc="20DCDEA0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CF4439"/>
    <w:multiLevelType w:val="hybridMultilevel"/>
    <w:tmpl w:val="25CE9E6E"/>
    <w:lvl w:ilvl="0" w:tplc="20DCDEA0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CE7222"/>
    <w:multiLevelType w:val="hybridMultilevel"/>
    <w:tmpl w:val="7EFE3CFE"/>
    <w:lvl w:ilvl="0" w:tplc="289EA48A">
      <w:start w:val="1"/>
      <w:numFmt w:val="decimal"/>
      <w:lvlText w:val="%1)"/>
      <w:lvlJc w:val="left"/>
      <w:pPr>
        <w:ind w:left="9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3DFF1FA9"/>
    <w:multiLevelType w:val="hybridMultilevel"/>
    <w:tmpl w:val="FCA60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D84D8D"/>
    <w:multiLevelType w:val="hybridMultilevel"/>
    <w:tmpl w:val="DA382D14"/>
    <w:lvl w:ilvl="0" w:tplc="9312B950">
      <w:start w:val="1"/>
      <w:numFmt w:val="decimal"/>
      <w:lvlText w:val="%1."/>
      <w:lvlJc w:val="left"/>
      <w:pPr>
        <w:ind w:left="1713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7E51F4"/>
    <w:multiLevelType w:val="hybridMultilevel"/>
    <w:tmpl w:val="E904F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C44BDE"/>
    <w:multiLevelType w:val="hybridMultilevel"/>
    <w:tmpl w:val="3E2C9508"/>
    <w:lvl w:ilvl="0" w:tplc="D0389A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056CAA"/>
    <w:multiLevelType w:val="hybridMultilevel"/>
    <w:tmpl w:val="6A34ED84"/>
    <w:lvl w:ilvl="0" w:tplc="2DD0F1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CF3CE5"/>
    <w:multiLevelType w:val="multilevel"/>
    <w:tmpl w:val="C504D136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5" w:hanging="57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6" w15:restartNumberingAfterBreak="0">
    <w:nsid w:val="4B567513"/>
    <w:multiLevelType w:val="hybridMultilevel"/>
    <w:tmpl w:val="1ED09836"/>
    <w:lvl w:ilvl="0" w:tplc="4D485CC8">
      <w:start w:val="1"/>
      <w:numFmt w:val="bullet"/>
      <w:pStyle w:val="Punktowanie1"/>
      <w:lvlText w:val="-"/>
      <w:lvlJc w:val="left"/>
      <w:pPr>
        <w:tabs>
          <w:tab w:val="num" w:pos="425"/>
        </w:tabs>
        <w:ind w:left="425" w:hanging="425"/>
      </w:pPr>
      <w:rPr>
        <w:rFonts w:ascii="Roman" w:hAnsi="Roman" w:hint="default"/>
        <w:b w:val="0"/>
        <w:i w:val="0"/>
        <w:color w:val="auto"/>
      </w:rPr>
    </w:lvl>
    <w:lvl w:ilvl="1" w:tplc="D9EA8E3C">
      <w:start w:val="1"/>
      <w:numFmt w:val="bullet"/>
      <w:lvlText w:val="-"/>
      <w:lvlJc w:val="left"/>
      <w:pPr>
        <w:tabs>
          <w:tab w:val="num" w:pos="737"/>
        </w:tabs>
        <w:ind w:left="737" w:hanging="283"/>
      </w:pPr>
      <w:rPr>
        <w:rFonts w:ascii="Cambria Math" w:hAnsi="Cambria Math" w:cs="Cambria Math" w:hint="default"/>
        <w:b w:val="0"/>
        <w:i w:val="0"/>
        <w:color w:val="auto"/>
      </w:rPr>
    </w:lvl>
    <w:lvl w:ilvl="2" w:tplc="3B0003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9C58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F835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2487F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C88A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8884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A186E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7A52C5"/>
    <w:multiLevelType w:val="hybridMultilevel"/>
    <w:tmpl w:val="03040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106E02"/>
    <w:multiLevelType w:val="hybridMultilevel"/>
    <w:tmpl w:val="A5948A3C"/>
    <w:lvl w:ilvl="0" w:tplc="6F6AD1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166A6C"/>
    <w:multiLevelType w:val="multilevel"/>
    <w:tmpl w:val="660A1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96" w:hanging="1800"/>
      </w:pPr>
      <w:rPr>
        <w:rFonts w:hint="default"/>
      </w:rPr>
    </w:lvl>
  </w:abstractNum>
  <w:abstractNum w:abstractNumId="30" w15:restartNumberingAfterBreak="0">
    <w:nsid w:val="547A0C55"/>
    <w:multiLevelType w:val="hybridMultilevel"/>
    <w:tmpl w:val="06A682F2"/>
    <w:lvl w:ilvl="0" w:tplc="02CA521E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E527CB"/>
    <w:multiLevelType w:val="multilevel"/>
    <w:tmpl w:val="F4BA2424"/>
    <w:lvl w:ilvl="0">
      <w:start w:val="1"/>
      <w:numFmt w:val="decimal"/>
      <w:pStyle w:val="Nagwek1"/>
      <w:lvlText w:val="%1."/>
      <w:lvlJc w:val="left"/>
      <w:pPr>
        <w:ind w:left="928" w:hanging="360"/>
      </w:pPr>
      <w:rPr>
        <w:rFonts w:asciiTheme="majorHAnsi" w:hAnsiTheme="majorHAnsi"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1288" w:hanging="720"/>
      </w:pPr>
      <w:rPr>
        <w:rFonts w:asciiTheme="majorHAnsi" w:hAnsiTheme="majorHAnsi" w:hint="default"/>
        <w:b/>
        <w:color w:val="auto"/>
      </w:rPr>
    </w:lvl>
    <w:lvl w:ilvl="2">
      <w:start w:val="1"/>
      <w:numFmt w:val="decimal"/>
      <w:pStyle w:val="Nagwek3"/>
      <w:isLgl/>
      <w:lvlText w:val="%1.%2.%3."/>
      <w:lvlJc w:val="left"/>
      <w:pPr>
        <w:ind w:left="1779" w:hanging="720"/>
      </w:pPr>
      <w:rPr>
        <w:rFonts w:asciiTheme="majorHAnsi" w:hAnsiTheme="maj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2" w15:restartNumberingAfterBreak="0">
    <w:nsid w:val="552127D6"/>
    <w:multiLevelType w:val="hybridMultilevel"/>
    <w:tmpl w:val="2FA06F60"/>
    <w:lvl w:ilvl="0" w:tplc="33ACDC10">
      <w:start w:val="9"/>
      <w:numFmt w:val="bullet"/>
      <w:lvlText w:val="-"/>
      <w:lvlJc w:val="left"/>
      <w:pPr>
        <w:ind w:left="35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33" w15:restartNumberingAfterBreak="0">
    <w:nsid w:val="58336B8F"/>
    <w:multiLevelType w:val="multilevel"/>
    <w:tmpl w:val="FFBC8F08"/>
    <w:name w:val="WW8Num1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4" w15:restartNumberingAfterBreak="0">
    <w:nsid w:val="5DB3694D"/>
    <w:multiLevelType w:val="hybridMultilevel"/>
    <w:tmpl w:val="F1C23DF4"/>
    <w:lvl w:ilvl="0" w:tplc="EDBCE500">
      <w:start w:val="1"/>
      <w:numFmt w:val="bullet"/>
      <w:pStyle w:val="HTtxtmylnik"/>
      <w:lvlText w:val="-"/>
      <w:lvlJc w:val="left"/>
      <w:pPr>
        <w:ind w:left="1077" w:hanging="360"/>
      </w:pPr>
      <w:rPr>
        <w:rFonts w:ascii="Arial" w:hAnsi="Arial" w:hint="default"/>
      </w:rPr>
    </w:lvl>
    <w:lvl w:ilvl="1" w:tplc="C318FD40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7048F14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5AA25E2C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4A24A466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745C9132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CF80D9A2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AEA805B0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717898B2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61902035"/>
    <w:multiLevelType w:val="multilevel"/>
    <w:tmpl w:val="7084F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6" w15:restartNumberingAfterBreak="0">
    <w:nsid w:val="61DE591F"/>
    <w:multiLevelType w:val="hybridMultilevel"/>
    <w:tmpl w:val="54B636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E7503A"/>
    <w:multiLevelType w:val="singleLevel"/>
    <w:tmpl w:val="89A61BD4"/>
    <w:lvl w:ilvl="0">
      <w:start w:val="1"/>
      <w:numFmt w:val="decimal"/>
      <w:pStyle w:val="Tekstpodstawowy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82343D1"/>
    <w:multiLevelType w:val="hybridMultilevel"/>
    <w:tmpl w:val="E566FD98"/>
    <w:lvl w:ilvl="0" w:tplc="704EBE3E">
      <w:start w:val="1"/>
      <w:numFmt w:val="bullet"/>
      <w:pStyle w:val="TIMna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CC616" w:tentative="1">
      <w:start w:val="1"/>
      <w:numFmt w:val="bullet"/>
      <w:pStyle w:val="TIMnag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8880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0E0E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9CB5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D2E1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C4AD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10C5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94B6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DE6C5C"/>
    <w:multiLevelType w:val="hybridMultilevel"/>
    <w:tmpl w:val="18327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274CF3"/>
    <w:multiLevelType w:val="hybridMultilevel"/>
    <w:tmpl w:val="530C6B5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497E35"/>
    <w:multiLevelType w:val="hybridMultilevel"/>
    <w:tmpl w:val="65F4B0D2"/>
    <w:lvl w:ilvl="0" w:tplc="246CB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9603739"/>
    <w:multiLevelType w:val="multilevel"/>
    <w:tmpl w:val="F2BA790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0" w:hanging="525"/>
      </w:pPr>
      <w:rPr>
        <w:rFonts w:hint="default"/>
      </w:rPr>
    </w:lvl>
    <w:lvl w:ilvl="2">
      <w:start w:val="1"/>
      <w:numFmt w:val="decimal"/>
      <w:pStyle w:val="TIMnag3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43" w15:restartNumberingAfterBreak="0">
    <w:nsid w:val="79C256EF"/>
    <w:multiLevelType w:val="hybridMultilevel"/>
    <w:tmpl w:val="13002FEA"/>
    <w:lvl w:ilvl="0" w:tplc="04150001">
      <w:start w:val="1"/>
      <w:numFmt w:val="bullet"/>
      <w:pStyle w:val="TIMwylicz"/>
      <w:lvlText w:val=""/>
      <w:lvlJc w:val="left"/>
      <w:pPr>
        <w:tabs>
          <w:tab w:val="num" w:pos="1494"/>
        </w:tabs>
        <w:ind w:left="1361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5D09D0"/>
    <w:multiLevelType w:val="hybridMultilevel"/>
    <w:tmpl w:val="28243632"/>
    <w:lvl w:ilvl="0" w:tplc="20DCDEA0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4"/>
  </w:num>
  <w:num w:numId="3">
    <w:abstractNumId w:val="16"/>
  </w:num>
  <w:num w:numId="4">
    <w:abstractNumId w:val="38"/>
  </w:num>
  <w:num w:numId="5">
    <w:abstractNumId w:val="6"/>
  </w:num>
  <w:num w:numId="6">
    <w:abstractNumId w:val="37"/>
  </w:num>
  <w:num w:numId="7">
    <w:abstractNumId w:val="26"/>
  </w:num>
  <w:num w:numId="8">
    <w:abstractNumId w:val="42"/>
  </w:num>
  <w:num w:numId="9">
    <w:abstractNumId w:val="5"/>
  </w:num>
  <w:num w:numId="10">
    <w:abstractNumId w:val="43"/>
  </w:num>
  <w:num w:numId="11">
    <w:abstractNumId w:val="32"/>
  </w:num>
  <w:num w:numId="12">
    <w:abstractNumId w:val="7"/>
  </w:num>
  <w:num w:numId="13">
    <w:abstractNumId w:val="17"/>
  </w:num>
  <w:num w:numId="14">
    <w:abstractNumId w:val="8"/>
  </w:num>
  <w:num w:numId="15">
    <w:abstractNumId w:val="44"/>
  </w:num>
  <w:num w:numId="16">
    <w:abstractNumId w:val="18"/>
  </w:num>
  <w:num w:numId="17">
    <w:abstractNumId w:val="2"/>
  </w:num>
  <w:num w:numId="18">
    <w:abstractNumId w:val="35"/>
  </w:num>
  <w:num w:numId="19">
    <w:abstractNumId w:val="15"/>
  </w:num>
  <w:num w:numId="20">
    <w:abstractNumId w:val="29"/>
  </w:num>
  <w:num w:numId="21">
    <w:abstractNumId w:val="28"/>
  </w:num>
  <w:num w:numId="22">
    <w:abstractNumId w:val="14"/>
  </w:num>
  <w:num w:numId="23">
    <w:abstractNumId w:val="25"/>
  </w:num>
  <w:num w:numId="24">
    <w:abstractNumId w:val="4"/>
  </w:num>
  <w:num w:numId="25">
    <w:abstractNumId w:val="19"/>
  </w:num>
  <w:num w:numId="26">
    <w:abstractNumId w:val="12"/>
  </w:num>
  <w:num w:numId="27">
    <w:abstractNumId w:val="36"/>
  </w:num>
  <w:num w:numId="28">
    <w:abstractNumId w:val="27"/>
  </w:num>
  <w:num w:numId="29">
    <w:abstractNumId w:val="9"/>
  </w:num>
  <w:num w:numId="30">
    <w:abstractNumId w:val="41"/>
  </w:num>
  <w:num w:numId="31">
    <w:abstractNumId w:val="22"/>
  </w:num>
  <w:num w:numId="32">
    <w:abstractNumId w:val="24"/>
  </w:num>
  <w:num w:numId="33">
    <w:abstractNumId w:val="30"/>
  </w:num>
  <w:num w:numId="34">
    <w:abstractNumId w:val="40"/>
  </w:num>
  <w:num w:numId="35">
    <w:abstractNumId w:val="11"/>
  </w:num>
  <w:num w:numId="36">
    <w:abstractNumId w:val="10"/>
  </w:num>
  <w:num w:numId="37">
    <w:abstractNumId w:val="3"/>
  </w:num>
  <w:num w:numId="38">
    <w:abstractNumId w:val="39"/>
  </w:num>
  <w:num w:numId="39">
    <w:abstractNumId w:val="20"/>
  </w:num>
  <w:num w:numId="40">
    <w:abstractNumId w:val="13"/>
  </w:num>
  <w:num w:numId="41">
    <w:abstractNumId w:val="23"/>
  </w:num>
  <w:num w:numId="42">
    <w:abstractNumId w:val="0"/>
  </w:num>
  <w:num w:numId="43">
    <w:abstractNumId w:val="1"/>
  </w:num>
  <w:num w:numId="44">
    <w:abstractNumId w:val="2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D49"/>
    <w:rsid w:val="000018C1"/>
    <w:rsid w:val="000036CF"/>
    <w:rsid w:val="00006F8C"/>
    <w:rsid w:val="000070DF"/>
    <w:rsid w:val="00010352"/>
    <w:rsid w:val="0001094F"/>
    <w:rsid w:val="00010BFD"/>
    <w:rsid w:val="00010D31"/>
    <w:rsid w:val="000135A8"/>
    <w:rsid w:val="00013704"/>
    <w:rsid w:val="0001473D"/>
    <w:rsid w:val="00014B85"/>
    <w:rsid w:val="00016F42"/>
    <w:rsid w:val="00020587"/>
    <w:rsid w:val="000208F7"/>
    <w:rsid w:val="00022131"/>
    <w:rsid w:val="000235BF"/>
    <w:rsid w:val="0002416B"/>
    <w:rsid w:val="00025955"/>
    <w:rsid w:val="00027499"/>
    <w:rsid w:val="000317E2"/>
    <w:rsid w:val="00035AE0"/>
    <w:rsid w:val="00035D39"/>
    <w:rsid w:val="00040B19"/>
    <w:rsid w:val="0004424F"/>
    <w:rsid w:val="0004432F"/>
    <w:rsid w:val="000517B0"/>
    <w:rsid w:val="00052D92"/>
    <w:rsid w:val="00052E91"/>
    <w:rsid w:val="00052ED2"/>
    <w:rsid w:val="0005310F"/>
    <w:rsid w:val="00053A94"/>
    <w:rsid w:val="00055458"/>
    <w:rsid w:val="0005704A"/>
    <w:rsid w:val="0006024D"/>
    <w:rsid w:val="00061ED7"/>
    <w:rsid w:val="0006300E"/>
    <w:rsid w:val="0006353C"/>
    <w:rsid w:val="000647E0"/>
    <w:rsid w:val="00065552"/>
    <w:rsid w:val="000662C3"/>
    <w:rsid w:val="00074D0A"/>
    <w:rsid w:val="0007784C"/>
    <w:rsid w:val="000805E0"/>
    <w:rsid w:val="00081D8D"/>
    <w:rsid w:val="00081E77"/>
    <w:rsid w:val="00081FBF"/>
    <w:rsid w:val="0008794E"/>
    <w:rsid w:val="000911BE"/>
    <w:rsid w:val="00092F49"/>
    <w:rsid w:val="000A1216"/>
    <w:rsid w:val="000A1E8C"/>
    <w:rsid w:val="000A4686"/>
    <w:rsid w:val="000A6CD0"/>
    <w:rsid w:val="000A74E0"/>
    <w:rsid w:val="000A7D74"/>
    <w:rsid w:val="000B14A0"/>
    <w:rsid w:val="000B74A1"/>
    <w:rsid w:val="000C2432"/>
    <w:rsid w:val="000C2D5A"/>
    <w:rsid w:val="000C3B2F"/>
    <w:rsid w:val="000C590E"/>
    <w:rsid w:val="000C6692"/>
    <w:rsid w:val="000C6A53"/>
    <w:rsid w:val="000C6CD3"/>
    <w:rsid w:val="000C7116"/>
    <w:rsid w:val="000D0222"/>
    <w:rsid w:val="000D06E1"/>
    <w:rsid w:val="000D0756"/>
    <w:rsid w:val="000D0B46"/>
    <w:rsid w:val="000D0FE9"/>
    <w:rsid w:val="000D1E93"/>
    <w:rsid w:val="000D4EE2"/>
    <w:rsid w:val="000D5CF1"/>
    <w:rsid w:val="000D7284"/>
    <w:rsid w:val="000E14F8"/>
    <w:rsid w:val="000E1993"/>
    <w:rsid w:val="000E38D8"/>
    <w:rsid w:val="000E72F8"/>
    <w:rsid w:val="000E78CB"/>
    <w:rsid w:val="000E7F43"/>
    <w:rsid w:val="000F0581"/>
    <w:rsid w:val="000F05D6"/>
    <w:rsid w:val="000F12A9"/>
    <w:rsid w:val="000F1F5C"/>
    <w:rsid w:val="000F29B0"/>
    <w:rsid w:val="000F49AF"/>
    <w:rsid w:val="000F546E"/>
    <w:rsid w:val="001019F8"/>
    <w:rsid w:val="001022FE"/>
    <w:rsid w:val="00103D23"/>
    <w:rsid w:val="00105D61"/>
    <w:rsid w:val="00105E99"/>
    <w:rsid w:val="0010645E"/>
    <w:rsid w:val="0011166D"/>
    <w:rsid w:val="00113068"/>
    <w:rsid w:val="00113FA1"/>
    <w:rsid w:val="00114728"/>
    <w:rsid w:val="00116499"/>
    <w:rsid w:val="00120CB0"/>
    <w:rsid w:val="00121EBC"/>
    <w:rsid w:val="00122573"/>
    <w:rsid w:val="0012274A"/>
    <w:rsid w:val="001230E8"/>
    <w:rsid w:val="00124531"/>
    <w:rsid w:val="00130225"/>
    <w:rsid w:val="00131D0E"/>
    <w:rsid w:val="00132E6B"/>
    <w:rsid w:val="0013321F"/>
    <w:rsid w:val="001339ED"/>
    <w:rsid w:val="00134E3A"/>
    <w:rsid w:val="001358FD"/>
    <w:rsid w:val="00140F27"/>
    <w:rsid w:val="001410A3"/>
    <w:rsid w:val="00142EE4"/>
    <w:rsid w:val="00145399"/>
    <w:rsid w:val="001472AD"/>
    <w:rsid w:val="00147F25"/>
    <w:rsid w:val="0015440A"/>
    <w:rsid w:val="00155AD9"/>
    <w:rsid w:val="0015631A"/>
    <w:rsid w:val="00156F21"/>
    <w:rsid w:val="0015758C"/>
    <w:rsid w:val="00157AF8"/>
    <w:rsid w:val="00157BEB"/>
    <w:rsid w:val="001605FF"/>
    <w:rsid w:val="001628C7"/>
    <w:rsid w:val="00163CE6"/>
    <w:rsid w:val="00167733"/>
    <w:rsid w:val="00173217"/>
    <w:rsid w:val="00173460"/>
    <w:rsid w:val="00173A2F"/>
    <w:rsid w:val="0017444E"/>
    <w:rsid w:val="0017590A"/>
    <w:rsid w:val="001829CA"/>
    <w:rsid w:val="00182A37"/>
    <w:rsid w:val="00182FEC"/>
    <w:rsid w:val="0018372C"/>
    <w:rsid w:val="0018482D"/>
    <w:rsid w:val="001872DE"/>
    <w:rsid w:val="001878F5"/>
    <w:rsid w:val="001917D2"/>
    <w:rsid w:val="001958B0"/>
    <w:rsid w:val="00195DF6"/>
    <w:rsid w:val="001A0455"/>
    <w:rsid w:val="001A07C4"/>
    <w:rsid w:val="001A11F4"/>
    <w:rsid w:val="001A2445"/>
    <w:rsid w:val="001A24EF"/>
    <w:rsid w:val="001A36F6"/>
    <w:rsid w:val="001A3729"/>
    <w:rsid w:val="001A489F"/>
    <w:rsid w:val="001A5C34"/>
    <w:rsid w:val="001A6363"/>
    <w:rsid w:val="001B0ED2"/>
    <w:rsid w:val="001B260C"/>
    <w:rsid w:val="001B3AE8"/>
    <w:rsid w:val="001B4EA9"/>
    <w:rsid w:val="001B52F9"/>
    <w:rsid w:val="001B6E94"/>
    <w:rsid w:val="001B70F5"/>
    <w:rsid w:val="001C062A"/>
    <w:rsid w:val="001C1D1A"/>
    <w:rsid w:val="001C2E6F"/>
    <w:rsid w:val="001C37BA"/>
    <w:rsid w:val="001C64DE"/>
    <w:rsid w:val="001C7E23"/>
    <w:rsid w:val="001D171E"/>
    <w:rsid w:val="001D70C7"/>
    <w:rsid w:val="001D74D9"/>
    <w:rsid w:val="001D7D38"/>
    <w:rsid w:val="001D7D82"/>
    <w:rsid w:val="001E0461"/>
    <w:rsid w:val="001E0BC3"/>
    <w:rsid w:val="001E2F59"/>
    <w:rsid w:val="001E590F"/>
    <w:rsid w:val="001E59E9"/>
    <w:rsid w:val="001E7FB9"/>
    <w:rsid w:val="001F021C"/>
    <w:rsid w:val="001F33AA"/>
    <w:rsid w:val="001F7648"/>
    <w:rsid w:val="002019C1"/>
    <w:rsid w:val="00205340"/>
    <w:rsid w:val="00205D2C"/>
    <w:rsid w:val="00206EF9"/>
    <w:rsid w:val="002119B3"/>
    <w:rsid w:val="0021330F"/>
    <w:rsid w:val="00214F05"/>
    <w:rsid w:val="00215F0F"/>
    <w:rsid w:val="0021615A"/>
    <w:rsid w:val="00217E3C"/>
    <w:rsid w:val="00221B6E"/>
    <w:rsid w:val="00221BC9"/>
    <w:rsid w:val="0022297A"/>
    <w:rsid w:val="00223323"/>
    <w:rsid w:val="002238C7"/>
    <w:rsid w:val="00224F04"/>
    <w:rsid w:val="00233B8C"/>
    <w:rsid w:val="00235330"/>
    <w:rsid w:val="00235C7E"/>
    <w:rsid w:val="002371B1"/>
    <w:rsid w:val="00237E56"/>
    <w:rsid w:val="002409C6"/>
    <w:rsid w:val="00240F10"/>
    <w:rsid w:val="00242747"/>
    <w:rsid w:val="002445BE"/>
    <w:rsid w:val="002472E7"/>
    <w:rsid w:val="00247F7B"/>
    <w:rsid w:val="0025075C"/>
    <w:rsid w:val="00251035"/>
    <w:rsid w:val="00253E07"/>
    <w:rsid w:val="0025574F"/>
    <w:rsid w:val="00255ACD"/>
    <w:rsid w:val="00255BEC"/>
    <w:rsid w:val="00255D33"/>
    <w:rsid w:val="002566BA"/>
    <w:rsid w:val="002570ED"/>
    <w:rsid w:val="00257F66"/>
    <w:rsid w:val="00263E9A"/>
    <w:rsid w:val="002667D0"/>
    <w:rsid w:val="0026719A"/>
    <w:rsid w:val="00272627"/>
    <w:rsid w:val="002731BB"/>
    <w:rsid w:val="00275D7D"/>
    <w:rsid w:val="002823D2"/>
    <w:rsid w:val="00282B7C"/>
    <w:rsid w:val="00283A24"/>
    <w:rsid w:val="00284954"/>
    <w:rsid w:val="00284968"/>
    <w:rsid w:val="00285306"/>
    <w:rsid w:val="002935A9"/>
    <w:rsid w:val="002936AC"/>
    <w:rsid w:val="002A3911"/>
    <w:rsid w:val="002A3B0F"/>
    <w:rsid w:val="002A565F"/>
    <w:rsid w:val="002A61D3"/>
    <w:rsid w:val="002A7A76"/>
    <w:rsid w:val="002B0406"/>
    <w:rsid w:val="002B093F"/>
    <w:rsid w:val="002B158A"/>
    <w:rsid w:val="002B4FA5"/>
    <w:rsid w:val="002B5500"/>
    <w:rsid w:val="002B599A"/>
    <w:rsid w:val="002C0775"/>
    <w:rsid w:val="002C0F2B"/>
    <w:rsid w:val="002C46F5"/>
    <w:rsid w:val="002C4DF4"/>
    <w:rsid w:val="002C5824"/>
    <w:rsid w:val="002C65AF"/>
    <w:rsid w:val="002C7465"/>
    <w:rsid w:val="002D0802"/>
    <w:rsid w:val="002D19C4"/>
    <w:rsid w:val="002D3D93"/>
    <w:rsid w:val="002D5833"/>
    <w:rsid w:val="002D60CF"/>
    <w:rsid w:val="002D7278"/>
    <w:rsid w:val="002E2E53"/>
    <w:rsid w:val="002E4481"/>
    <w:rsid w:val="002E76A1"/>
    <w:rsid w:val="002E7F2B"/>
    <w:rsid w:val="002F05AB"/>
    <w:rsid w:val="002F3B2D"/>
    <w:rsid w:val="002F53B9"/>
    <w:rsid w:val="002F5BBB"/>
    <w:rsid w:val="00302AF9"/>
    <w:rsid w:val="00303FBD"/>
    <w:rsid w:val="003056FA"/>
    <w:rsid w:val="00305AD4"/>
    <w:rsid w:val="00306F67"/>
    <w:rsid w:val="00310EE0"/>
    <w:rsid w:val="00311C09"/>
    <w:rsid w:val="00314B4D"/>
    <w:rsid w:val="003203CA"/>
    <w:rsid w:val="003214B9"/>
    <w:rsid w:val="00321FC5"/>
    <w:rsid w:val="00322BF4"/>
    <w:rsid w:val="00325B61"/>
    <w:rsid w:val="003266A3"/>
    <w:rsid w:val="00327707"/>
    <w:rsid w:val="00333E36"/>
    <w:rsid w:val="00336A41"/>
    <w:rsid w:val="00336C05"/>
    <w:rsid w:val="003377B4"/>
    <w:rsid w:val="0034263C"/>
    <w:rsid w:val="0034458B"/>
    <w:rsid w:val="00345522"/>
    <w:rsid w:val="0034731A"/>
    <w:rsid w:val="003564D9"/>
    <w:rsid w:val="00357ADD"/>
    <w:rsid w:val="00361E73"/>
    <w:rsid w:val="00365FEC"/>
    <w:rsid w:val="00366BCF"/>
    <w:rsid w:val="00370A06"/>
    <w:rsid w:val="00370B23"/>
    <w:rsid w:val="00372D14"/>
    <w:rsid w:val="00376D73"/>
    <w:rsid w:val="00380219"/>
    <w:rsid w:val="003818FE"/>
    <w:rsid w:val="00381B0C"/>
    <w:rsid w:val="0038205B"/>
    <w:rsid w:val="00383906"/>
    <w:rsid w:val="00384239"/>
    <w:rsid w:val="00386591"/>
    <w:rsid w:val="00386731"/>
    <w:rsid w:val="00386E9C"/>
    <w:rsid w:val="00391EFF"/>
    <w:rsid w:val="0039643F"/>
    <w:rsid w:val="003A05C2"/>
    <w:rsid w:val="003A3EA6"/>
    <w:rsid w:val="003B0600"/>
    <w:rsid w:val="003B10B9"/>
    <w:rsid w:val="003B19C3"/>
    <w:rsid w:val="003B249E"/>
    <w:rsid w:val="003B39DA"/>
    <w:rsid w:val="003C2FA9"/>
    <w:rsid w:val="003C5C19"/>
    <w:rsid w:val="003C5FA1"/>
    <w:rsid w:val="003C7A2D"/>
    <w:rsid w:val="003D19FA"/>
    <w:rsid w:val="003D2A92"/>
    <w:rsid w:val="003D3370"/>
    <w:rsid w:val="003D33DE"/>
    <w:rsid w:val="003D66A4"/>
    <w:rsid w:val="003D784D"/>
    <w:rsid w:val="003E0AE0"/>
    <w:rsid w:val="003E2887"/>
    <w:rsid w:val="003E2DB6"/>
    <w:rsid w:val="003E3FBE"/>
    <w:rsid w:val="003E4A4D"/>
    <w:rsid w:val="003E55EC"/>
    <w:rsid w:val="003E724C"/>
    <w:rsid w:val="003E7E75"/>
    <w:rsid w:val="003F01E5"/>
    <w:rsid w:val="003F6B12"/>
    <w:rsid w:val="003F6B75"/>
    <w:rsid w:val="003F6D64"/>
    <w:rsid w:val="00401C02"/>
    <w:rsid w:val="00406884"/>
    <w:rsid w:val="0040720F"/>
    <w:rsid w:val="00411FCF"/>
    <w:rsid w:val="00413B97"/>
    <w:rsid w:val="00413BF0"/>
    <w:rsid w:val="004159F1"/>
    <w:rsid w:val="0042174C"/>
    <w:rsid w:val="00421F2D"/>
    <w:rsid w:val="00424A4D"/>
    <w:rsid w:val="00424FA7"/>
    <w:rsid w:val="004306DE"/>
    <w:rsid w:val="00430C1B"/>
    <w:rsid w:val="004313D9"/>
    <w:rsid w:val="00433DAD"/>
    <w:rsid w:val="004342F2"/>
    <w:rsid w:val="00435799"/>
    <w:rsid w:val="004401C4"/>
    <w:rsid w:val="00444287"/>
    <w:rsid w:val="00447E00"/>
    <w:rsid w:val="00453714"/>
    <w:rsid w:val="00453D0C"/>
    <w:rsid w:val="00455337"/>
    <w:rsid w:val="004560F9"/>
    <w:rsid w:val="00457400"/>
    <w:rsid w:val="00457753"/>
    <w:rsid w:val="00460512"/>
    <w:rsid w:val="00461DEA"/>
    <w:rsid w:val="00462147"/>
    <w:rsid w:val="004635FC"/>
    <w:rsid w:val="004677D4"/>
    <w:rsid w:val="00467BB5"/>
    <w:rsid w:val="0047055D"/>
    <w:rsid w:val="004714D8"/>
    <w:rsid w:val="004715DF"/>
    <w:rsid w:val="004718CC"/>
    <w:rsid w:val="00471E8E"/>
    <w:rsid w:val="00472EFD"/>
    <w:rsid w:val="004738FF"/>
    <w:rsid w:val="004746E9"/>
    <w:rsid w:val="00476E4A"/>
    <w:rsid w:val="00481435"/>
    <w:rsid w:val="004823C3"/>
    <w:rsid w:val="00484F6C"/>
    <w:rsid w:val="004852CF"/>
    <w:rsid w:val="00485D2E"/>
    <w:rsid w:val="00487432"/>
    <w:rsid w:val="00490229"/>
    <w:rsid w:val="00491CB9"/>
    <w:rsid w:val="00493646"/>
    <w:rsid w:val="00493EFA"/>
    <w:rsid w:val="00495BA0"/>
    <w:rsid w:val="004967F3"/>
    <w:rsid w:val="00497439"/>
    <w:rsid w:val="00497BF6"/>
    <w:rsid w:val="004A032B"/>
    <w:rsid w:val="004A1474"/>
    <w:rsid w:val="004A1822"/>
    <w:rsid w:val="004A3F89"/>
    <w:rsid w:val="004A44E8"/>
    <w:rsid w:val="004A57DC"/>
    <w:rsid w:val="004A5D8F"/>
    <w:rsid w:val="004B132D"/>
    <w:rsid w:val="004B1C7E"/>
    <w:rsid w:val="004B461D"/>
    <w:rsid w:val="004B6B2E"/>
    <w:rsid w:val="004C10AF"/>
    <w:rsid w:val="004C49AD"/>
    <w:rsid w:val="004C507C"/>
    <w:rsid w:val="004C533D"/>
    <w:rsid w:val="004C565D"/>
    <w:rsid w:val="004C56B9"/>
    <w:rsid w:val="004C735C"/>
    <w:rsid w:val="004D03A7"/>
    <w:rsid w:val="004D1D57"/>
    <w:rsid w:val="004E0FCD"/>
    <w:rsid w:val="004E134C"/>
    <w:rsid w:val="004E1638"/>
    <w:rsid w:val="004E3A68"/>
    <w:rsid w:val="004E52EC"/>
    <w:rsid w:val="004F4A41"/>
    <w:rsid w:val="004F535D"/>
    <w:rsid w:val="0050236B"/>
    <w:rsid w:val="00505A0F"/>
    <w:rsid w:val="0050707F"/>
    <w:rsid w:val="005119F5"/>
    <w:rsid w:val="00517980"/>
    <w:rsid w:val="005179E4"/>
    <w:rsid w:val="00520040"/>
    <w:rsid w:val="00520C90"/>
    <w:rsid w:val="00523093"/>
    <w:rsid w:val="00530FAC"/>
    <w:rsid w:val="0053131F"/>
    <w:rsid w:val="005314FC"/>
    <w:rsid w:val="00535741"/>
    <w:rsid w:val="00540098"/>
    <w:rsid w:val="005416D4"/>
    <w:rsid w:val="00541D78"/>
    <w:rsid w:val="005435EC"/>
    <w:rsid w:val="005452BF"/>
    <w:rsid w:val="00545B4F"/>
    <w:rsid w:val="0054722A"/>
    <w:rsid w:val="0055467A"/>
    <w:rsid w:val="005560A2"/>
    <w:rsid w:val="005563FB"/>
    <w:rsid w:val="005603F0"/>
    <w:rsid w:val="00561DA7"/>
    <w:rsid w:val="00565A0C"/>
    <w:rsid w:val="00565CA2"/>
    <w:rsid w:val="005667BB"/>
    <w:rsid w:val="0056782F"/>
    <w:rsid w:val="005701C8"/>
    <w:rsid w:val="00570ED8"/>
    <w:rsid w:val="0057145D"/>
    <w:rsid w:val="005715A5"/>
    <w:rsid w:val="0057200B"/>
    <w:rsid w:val="00573C88"/>
    <w:rsid w:val="0057606B"/>
    <w:rsid w:val="0057657C"/>
    <w:rsid w:val="00577691"/>
    <w:rsid w:val="00577A3D"/>
    <w:rsid w:val="0058075D"/>
    <w:rsid w:val="00580944"/>
    <w:rsid w:val="00582F94"/>
    <w:rsid w:val="005870D3"/>
    <w:rsid w:val="0058727D"/>
    <w:rsid w:val="00587347"/>
    <w:rsid w:val="00587C57"/>
    <w:rsid w:val="005934CD"/>
    <w:rsid w:val="00593714"/>
    <w:rsid w:val="00594B9E"/>
    <w:rsid w:val="005963A0"/>
    <w:rsid w:val="0059748B"/>
    <w:rsid w:val="005A0F02"/>
    <w:rsid w:val="005A13E9"/>
    <w:rsid w:val="005A36CD"/>
    <w:rsid w:val="005A5179"/>
    <w:rsid w:val="005A5291"/>
    <w:rsid w:val="005A72CD"/>
    <w:rsid w:val="005B1435"/>
    <w:rsid w:val="005B2B0C"/>
    <w:rsid w:val="005B2B47"/>
    <w:rsid w:val="005B2BBE"/>
    <w:rsid w:val="005B3275"/>
    <w:rsid w:val="005B7499"/>
    <w:rsid w:val="005B752E"/>
    <w:rsid w:val="005B7BBA"/>
    <w:rsid w:val="005C0FEC"/>
    <w:rsid w:val="005C381E"/>
    <w:rsid w:val="005C3C62"/>
    <w:rsid w:val="005C4DF3"/>
    <w:rsid w:val="005C6BB7"/>
    <w:rsid w:val="005C6CEA"/>
    <w:rsid w:val="005C73F0"/>
    <w:rsid w:val="005D1C32"/>
    <w:rsid w:val="005D3DE4"/>
    <w:rsid w:val="005D63D4"/>
    <w:rsid w:val="005D6A52"/>
    <w:rsid w:val="005D6A77"/>
    <w:rsid w:val="005E19B3"/>
    <w:rsid w:val="005E25E5"/>
    <w:rsid w:val="005E4C69"/>
    <w:rsid w:val="005E4FA3"/>
    <w:rsid w:val="005E5B5E"/>
    <w:rsid w:val="005E5FC3"/>
    <w:rsid w:val="005F14EA"/>
    <w:rsid w:val="005F1D49"/>
    <w:rsid w:val="005F27AC"/>
    <w:rsid w:val="005F3353"/>
    <w:rsid w:val="005F44D3"/>
    <w:rsid w:val="005F6380"/>
    <w:rsid w:val="005F7604"/>
    <w:rsid w:val="00600FF4"/>
    <w:rsid w:val="00601204"/>
    <w:rsid w:val="006014BF"/>
    <w:rsid w:val="006034C9"/>
    <w:rsid w:val="00603606"/>
    <w:rsid w:val="00611FE7"/>
    <w:rsid w:val="00612D81"/>
    <w:rsid w:val="00612DA4"/>
    <w:rsid w:val="006166BF"/>
    <w:rsid w:val="006201A4"/>
    <w:rsid w:val="00621452"/>
    <w:rsid w:val="00621A81"/>
    <w:rsid w:val="00624FD0"/>
    <w:rsid w:val="00625071"/>
    <w:rsid w:val="006261BD"/>
    <w:rsid w:val="0062631F"/>
    <w:rsid w:val="0062669E"/>
    <w:rsid w:val="006269FA"/>
    <w:rsid w:val="0062794D"/>
    <w:rsid w:val="006337F5"/>
    <w:rsid w:val="00636805"/>
    <w:rsid w:val="0063789D"/>
    <w:rsid w:val="00640E13"/>
    <w:rsid w:val="006440BF"/>
    <w:rsid w:val="006449C0"/>
    <w:rsid w:val="00645738"/>
    <w:rsid w:val="00645D44"/>
    <w:rsid w:val="00646502"/>
    <w:rsid w:val="006501EB"/>
    <w:rsid w:val="00650330"/>
    <w:rsid w:val="00651095"/>
    <w:rsid w:val="006527D6"/>
    <w:rsid w:val="00652AA9"/>
    <w:rsid w:val="00653CFE"/>
    <w:rsid w:val="006561A8"/>
    <w:rsid w:val="00656225"/>
    <w:rsid w:val="0066123F"/>
    <w:rsid w:val="00661679"/>
    <w:rsid w:val="00662045"/>
    <w:rsid w:val="00663C87"/>
    <w:rsid w:val="0066496B"/>
    <w:rsid w:val="00667F28"/>
    <w:rsid w:val="0067317F"/>
    <w:rsid w:val="006738AF"/>
    <w:rsid w:val="00674B7B"/>
    <w:rsid w:val="006759EA"/>
    <w:rsid w:val="006808B9"/>
    <w:rsid w:val="00681CDF"/>
    <w:rsid w:val="00683437"/>
    <w:rsid w:val="006844B9"/>
    <w:rsid w:val="00684CD8"/>
    <w:rsid w:val="00685150"/>
    <w:rsid w:val="00693CB2"/>
    <w:rsid w:val="00694886"/>
    <w:rsid w:val="006963B7"/>
    <w:rsid w:val="00696A96"/>
    <w:rsid w:val="006975FD"/>
    <w:rsid w:val="00697A70"/>
    <w:rsid w:val="006A0A6F"/>
    <w:rsid w:val="006A0BB2"/>
    <w:rsid w:val="006A103A"/>
    <w:rsid w:val="006A13FA"/>
    <w:rsid w:val="006A1454"/>
    <w:rsid w:val="006A2861"/>
    <w:rsid w:val="006A2FE8"/>
    <w:rsid w:val="006A322F"/>
    <w:rsid w:val="006A6473"/>
    <w:rsid w:val="006B0E01"/>
    <w:rsid w:val="006B0E57"/>
    <w:rsid w:val="006B1873"/>
    <w:rsid w:val="006B2D74"/>
    <w:rsid w:val="006B4FDA"/>
    <w:rsid w:val="006B5945"/>
    <w:rsid w:val="006B6433"/>
    <w:rsid w:val="006B6F33"/>
    <w:rsid w:val="006C128E"/>
    <w:rsid w:val="006C17A8"/>
    <w:rsid w:val="006C375C"/>
    <w:rsid w:val="006C47EA"/>
    <w:rsid w:val="006C5EB2"/>
    <w:rsid w:val="006C75DF"/>
    <w:rsid w:val="006D0D18"/>
    <w:rsid w:val="006D1D2D"/>
    <w:rsid w:val="006D204A"/>
    <w:rsid w:val="006D3A9E"/>
    <w:rsid w:val="006D489C"/>
    <w:rsid w:val="006D49F9"/>
    <w:rsid w:val="006E37C7"/>
    <w:rsid w:val="006E48DF"/>
    <w:rsid w:val="006E7507"/>
    <w:rsid w:val="006F0263"/>
    <w:rsid w:val="006F1047"/>
    <w:rsid w:val="006F3465"/>
    <w:rsid w:val="006F4878"/>
    <w:rsid w:val="00701B26"/>
    <w:rsid w:val="00702DAE"/>
    <w:rsid w:val="00704C13"/>
    <w:rsid w:val="00706580"/>
    <w:rsid w:val="00706F81"/>
    <w:rsid w:val="00707846"/>
    <w:rsid w:val="0071203B"/>
    <w:rsid w:val="00712216"/>
    <w:rsid w:val="0071366D"/>
    <w:rsid w:val="00713A84"/>
    <w:rsid w:val="00714FD8"/>
    <w:rsid w:val="00715A83"/>
    <w:rsid w:val="007203FC"/>
    <w:rsid w:val="00723A21"/>
    <w:rsid w:val="00730697"/>
    <w:rsid w:val="00732808"/>
    <w:rsid w:val="0073480C"/>
    <w:rsid w:val="007359E4"/>
    <w:rsid w:val="00735A9C"/>
    <w:rsid w:val="0073622F"/>
    <w:rsid w:val="00741672"/>
    <w:rsid w:val="0074197B"/>
    <w:rsid w:val="00744B5A"/>
    <w:rsid w:val="00746A90"/>
    <w:rsid w:val="00746CE5"/>
    <w:rsid w:val="0074791C"/>
    <w:rsid w:val="00750A5A"/>
    <w:rsid w:val="00752C4D"/>
    <w:rsid w:val="00754468"/>
    <w:rsid w:val="0075481B"/>
    <w:rsid w:val="00754F29"/>
    <w:rsid w:val="00755087"/>
    <w:rsid w:val="007557FE"/>
    <w:rsid w:val="00755AD7"/>
    <w:rsid w:val="007560DE"/>
    <w:rsid w:val="007565B6"/>
    <w:rsid w:val="00760CA8"/>
    <w:rsid w:val="007658D0"/>
    <w:rsid w:val="00765EE4"/>
    <w:rsid w:val="007710F1"/>
    <w:rsid w:val="00773937"/>
    <w:rsid w:val="0077481F"/>
    <w:rsid w:val="00774B58"/>
    <w:rsid w:val="00775CA4"/>
    <w:rsid w:val="00780CB2"/>
    <w:rsid w:val="00781DEA"/>
    <w:rsid w:val="007845D9"/>
    <w:rsid w:val="0079188F"/>
    <w:rsid w:val="00792039"/>
    <w:rsid w:val="00792351"/>
    <w:rsid w:val="00793FD3"/>
    <w:rsid w:val="00794724"/>
    <w:rsid w:val="00794829"/>
    <w:rsid w:val="007976AE"/>
    <w:rsid w:val="007A48E1"/>
    <w:rsid w:val="007A658D"/>
    <w:rsid w:val="007B5678"/>
    <w:rsid w:val="007B7F50"/>
    <w:rsid w:val="007C2E7B"/>
    <w:rsid w:val="007C4F66"/>
    <w:rsid w:val="007C5127"/>
    <w:rsid w:val="007C75BE"/>
    <w:rsid w:val="007C78B6"/>
    <w:rsid w:val="007D1072"/>
    <w:rsid w:val="007D13DC"/>
    <w:rsid w:val="007D2A5C"/>
    <w:rsid w:val="007D44CD"/>
    <w:rsid w:val="007E5BE8"/>
    <w:rsid w:val="007E645C"/>
    <w:rsid w:val="007E6B0D"/>
    <w:rsid w:val="007E6D5D"/>
    <w:rsid w:val="007F1DFF"/>
    <w:rsid w:val="007F1E5F"/>
    <w:rsid w:val="007F6D08"/>
    <w:rsid w:val="007F7BEA"/>
    <w:rsid w:val="0080392C"/>
    <w:rsid w:val="008044B1"/>
    <w:rsid w:val="00806B16"/>
    <w:rsid w:val="0080785E"/>
    <w:rsid w:val="00812544"/>
    <w:rsid w:val="00812DD9"/>
    <w:rsid w:val="00814644"/>
    <w:rsid w:val="00817EA4"/>
    <w:rsid w:val="0082160A"/>
    <w:rsid w:val="008244ED"/>
    <w:rsid w:val="00824EDD"/>
    <w:rsid w:val="00825776"/>
    <w:rsid w:val="008267F4"/>
    <w:rsid w:val="00827F34"/>
    <w:rsid w:val="00830EBC"/>
    <w:rsid w:val="00833822"/>
    <w:rsid w:val="008338FC"/>
    <w:rsid w:val="00834BB8"/>
    <w:rsid w:val="00834EF1"/>
    <w:rsid w:val="00835713"/>
    <w:rsid w:val="00837B4C"/>
    <w:rsid w:val="008404BB"/>
    <w:rsid w:val="00841142"/>
    <w:rsid w:val="00841EEE"/>
    <w:rsid w:val="00842523"/>
    <w:rsid w:val="00842A5A"/>
    <w:rsid w:val="00842BEF"/>
    <w:rsid w:val="00842E22"/>
    <w:rsid w:val="00843B3B"/>
    <w:rsid w:val="008440CF"/>
    <w:rsid w:val="00844B6C"/>
    <w:rsid w:val="008451CD"/>
    <w:rsid w:val="008459AE"/>
    <w:rsid w:val="00846DBC"/>
    <w:rsid w:val="00850D99"/>
    <w:rsid w:val="0085356A"/>
    <w:rsid w:val="008539A8"/>
    <w:rsid w:val="00855B27"/>
    <w:rsid w:val="008568B8"/>
    <w:rsid w:val="008572E2"/>
    <w:rsid w:val="00857DA2"/>
    <w:rsid w:val="008603F9"/>
    <w:rsid w:val="00863867"/>
    <w:rsid w:val="00863F47"/>
    <w:rsid w:val="00866D5D"/>
    <w:rsid w:val="0087121F"/>
    <w:rsid w:val="00871EEA"/>
    <w:rsid w:val="00876277"/>
    <w:rsid w:val="00876A31"/>
    <w:rsid w:val="00877EC8"/>
    <w:rsid w:val="0088063F"/>
    <w:rsid w:val="0088325F"/>
    <w:rsid w:val="00883BC0"/>
    <w:rsid w:val="00884F8F"/>
    <w:rsid w:val="008865CD"/>
    <w:rsid w:val="0088791C"/>
    <w:rsid w:val="00890409"/>
    <w:rsid w:val="00891D19"/>
    <w:rsid w:val="00893059"/>
    <w:rsid w:val="00894C96"/>
    <w:rsid w:val="00895655"/>
    <w:rsid w:val="008A279C"/>
    <w:rsid w:val="008A3212"/>
    <w:rsid w:val="008A3A0B"/>
    <w:rsid w:val="008A4340"/>
    <w:rsid w:val="008A466F"/>
    <w:rsid w:val="008A5128"/>
    <w:rsid w:val="008A6C14"/>
    <w:rsid w:val="008B13FE"/>
    <w:rsid w:val="008B1B80"/>
    <w:rsid w:val="008B1F12"/>
    <w:rsid w:val="008B39E8"/>
    <w:rsid w:val="008B3EFA"/>
    <w:rsid w:val="008B44D1"/>
    <w:rsid w:val="008B4C82"/>
    <w:rsid w:val="008B5ACF"/>
    <w:rsid w:val="008B6A26"/>
    <w:rsid w:val="008B7AB6"/>
    <w:rsid w:val="008C17B2"/>
    <w:rsid w:val="008C1B06"/>
    <w:rsid w:val="008C39A8"/>
    <w:rsid w:val="008C3C00"/>
    <w:rsid w:val="008C45AA"/>
    <w:rsid w:val="008C677E"/>
    <w:rsid w:val="008D114A"/>
    <w:rsid w:val="008D2B7E"/>
    <w:rsid w:val="008D2D19"/>
    <w:rsid w:val="008D47FE"/>
    <w:rsid w:val="008D58A8"/>
    <w:rsid w:val="008D73B3"/>
    <w:rsid w:val="008D78BC"/>
    <w:rsid w:val="008D7B18"/>
    <w:rsid w:val="008E002F"/>
    <w:rsid w:val="008E1319"/>
    <w:rsid w:val="008E231E"/>
    <w:rsid w:val="008E44E7"/>
    <w:rsid w:val="008E51F9"/>
    <w:rsid w:val="008E59D4"/>
    <w:rsid w:val="008F043E"/>
    <w:rsid w:val="008F0DD6"/>
    <w:rsid w:val="008F192E"/>
    <w:rsid w:val="008F2D85"/>
    <w:rsid w:val="008F3DA9"/>
    <w:rsid w:val="008F3DC3"/>
    <w:rsid w:val="008F3DDA"/>
    <w:rsid w:val="008F5290"/>
    <w:rsid w:val="00902CCB"/>
    <w:rsid w:val="00903298"/>
    <w:rsid w:val="00904582"/>
    <w:rsid w:val="00905EB0"/>
    <w:rsid w:val="0091304E"/>
    <w:rsid w:val="00913C57"/>
    <w:rsid w:val="00916052"/>
    <w:rsid w:val="00916F47"/>
    <w:rsid w:val="00924B8E"/>
    <w:rsid w:val="00925A84"/>
    <w:rsid w:val="00927F85"/>
    <w:rsid w:val="00930CB9"/>
    <w:rsid w:val="00930FC2"/>
    <w:rsid w:val="009311C1"/>
    <w:rsid w:val="00931ECC"/>
    <w:rsid w:val="00932F1D"/>
    <w:rsid w:val="00935162"/>
    <w:rsid w:val="00935DA0"/>
    <w:rsid w:val="009374DA"/>
    <w:rsid w:val="00937649"/>
    <w:rsid w:val="00943A39"/>
    <w:rsid w:val="0094760D"/>
    <w:rsid w:val="00950A0A"/>
    <w:rsid w:val="00950D56"/>
    <w:rsid w:val="009535F2"/>
    <w:rsid w:val="009537CF"/>
    <w:rsid w:val="00955264"/>
    <w:rsid w:val="009555C8"/>
    <w:rsid w:val="00956186"/>
    <w:rsid w:val="0096123E"/>
    <w:rsid w:val="00961EA0"/>
    <w:rsid w:val="009622CB"/>
    <w:rsid w:val="009640A7"/>
    <w:rsid w:val="009672A5"/>
    <w:rsid w:val="0096737F"/>
    <w:rsid w:val="009679B4"/>
    <w:rsid w:val="00970578"/>
    <w:rsid w:val="00973418"/>
    <w:rsid w:val="00974695"/>
    <w:rsid w:val="009754F3"/>
    <w:rsid w:val="00976DE7"/>
    <w:rsid w:val="0098089D"/>
    <w:rsid w:val="009814A7"/>
    <w:rsid w:val="009817C3"/>
    <w:rsid w:val="00983286"/>
    <w:rsid w:val="00984CDB"/>
    <w:rsid w:val="00985C31"/>
    <w:rsid w:val="0098678F"/>
    <w:rsid w:val="00986E77"/>
    <w:rsid w:val="00987501"/>
    <w:rsid w:val="00987A74"/>
    <w:rsid w:val="0099205B"/>
    <w:rsid w:val="0099621B"/>
    <w:rsid w:val="0099641D"/>
    <w:rsid w:val="009A0FE8"/>
    <w:rsid w:val="009A1148"/>
    <w:rsid w:val="009A4F98"/>
    <w:rsid w:val="009A509D"/>
    <w:rsid w:val="009A5AC8"/>
    <w:rsid w:val="009A64BE"/>
    <w:rsid w:val="009A7146"/>
    <w:rsid w:val="009B1051"/>
    <w:rsid w:val="009B1D0E"/>
    <w:rsid w:val="009B32B0"/>
    <w:rsid w:val="009B35D0"/>
    <w:rsid w:val="009B3DDD"/>
    <w:rsid w:val="009B5919"/>
    <w:rsid w:val="009B7904"/>
    <w:rsid w:val="009C1308"/>
    <w:rsid w:val="009C22DF"/>
    <w:rsid w:val="009C251B"/>
    <w:rsid w:val="009C3CFF"/>
    <w:rsid w:val="009C5DEE"/>
    <w:rsid w:val="009C6D6F"/>
    <w:rsid w:val="009C7AE3"/>
    <w:rsid w:val="009D0E6F"/>
    <w:rsid w:val="009D16B7"/>
    <w:rsid w:val="009D2654"/>
    <w:rsid w:val="009D69E4"/>
    <w:rsid w:val="009E0674"/>
    <w:rsid w:val="009E1C80"/>
    <w:rsid w:val="009E2312"/>
    <w:rsid w:val="009E2D21"/>
    <w:rsid w:val="009E79E3"/>
    <w:rsid w:val="009F42C7"/>
    <w:rsid w:val="009F4698"/>
    <w:rsid w:val="009F589A"/>
    <w:rsid w:val="009F7F0E"/>
    <w:rsid w:val="00A027FF"/>
    <w:rsid w:val="00A02FD4"/>
    <w:rsid w:val="00A041DB"/>
    <w:rsid w:val="00A05705"/>
    <w:rsid w:val="00A0736A"/>
    <w:rsid w:val="00A07689"/>
    <w:rsid w:val="00A07ABB"/>
    <w:rsid w:val="00A07E67"/>
    <w:rsid w:val="00A114EF"/>
    <w:rsid w:val="00A13B06"/>
    <w:rsid w:val="00A15E65"/>
    <w:rsid w:val="00A161EF"/>
    <w:rsid w:val="00A16922"/>
    <w:rsid w:val="00A17E90"/>
    <w:rsid w:val="00A201A3"/>
    <w:rsid w:val="00A20C91"/>
    <w:rsid w:val="00A21C9B"/>
    <w:rsid w:val="00A236D7"/>
    <w:rsid w:val="00A2406A"/>
    <w:rsid w:val="00A24947"/>
    <w:rsid w:val="00A25043"/>
    <w:rsid w:val="00A2536F"/>
    <w:rsid w:val="00A25760"/>
    <w:rsid w:val="00A25C9B"/>
    <w:rsid w:val="00A26268"/>
    <w:rsid w:val="00A33362"/>
    <w:rsid w:val="00A33894"/>
    <w:rsid w:val="00A33DA4"/>
    <w:rsid w:val="00A36F05"/>
    <w:rsid w:val="00A4001E"/>
    <w:rsid w:val="00A400CC"/>
    <w:rsid w:val="00A40C4A"/>
    <w:rsid w:val="00A4504A"/>
    <w:rsid w:val="00A45166"/>
    <w:rsid w:val="00A45701"/>
    <w:rsid w:val="00A45B18"/>
    <w:rsid w:val="00A4613F"/>
    <w:rsid w:val="00A47381"/>
    <w:rsid w:val="00A4750C"/>
    <w:rsid w:val="00A50E93"/>
    <w:rsid w:val="00A51CFE"/>
    <w:rsid w:val="00A52E36"/>
    <w:rsid w:val="00A52FD5"/>
    <w:rsid w:val="00A53D79"/>
    <w:rsid w:val="00A541B0"/>
    <w:rsid w:val="00A5700E"/>
    <w:rsid w:val="00A60B7A"/>
    <w:rsid w:val="00A60DA3"/>
    <w:rsid w:val="00A64292"/>
    <w:rsid w:val="00A64D17"/>
    <w:rsid w:val="00A66186"/>
    <w:rsid w:val="00A6724B"/>
    <w:rsid w:val="00A67292"/>
    <w:rsid w:val="00A67E77"/>
    <w:rsid w:val="00A67E7E"/>
    <w:rsid w:val="00A707AF"/>
    <w:rsid w:val="00A73B54"/>
    <w:rsid w:val="00A73FC3"/>
    <w:rsid w:val="00A74093"/>
    <w:rsid w:val="00A743C7"/>
    <w:rsid w:val="00A76135"/>
    <w:rsid w:val="00A76B8F"/>
    <w:rsid w:val="00A8112C"/>
    <w:rsid w:val="00A815C3"/>
    <w:rsid w:val="00A820C0"/>
    <w:rsid w:val="00A844F8"/>
    <w:rsid w:val="00A84DFD"/>
    <w:rsid w:val="00A87603"/>
    <w:rsid w:val="00A87743"/>
    <w:rsid w:val="00A9094B"/>
    <w:rsid w:val="00A93887"/>
    <w:rsid w:val="00A96301"/>
    <w:rsid w:val="00A96A1E"/>
    <w:rsid w:val="00A97409"/>
    <w:rsid w:val="00AB2D53"/>
    <w:rsid w:val="00AB342B"/>
    <w:rsid w:val="00AB61C4"/>
    <w:rsid w:val="00AC0938"/>
    <w:rsid w:val="00AC110D"/>
    <w:rsid w:val="00AC170A"/>
    <w:rsid w:val="00AC3136"/>
    <w:rsid w:val="00AC4F65"/>
    <w:rsid w:val="00AC58FC"/>
    <w:rsid w:val="00AC5D9A"/>
    <w:rsid w:val="00AC7027"/>
    <w:rsid w:val="00AC7196"/>
    <w:rsid w:val="00AC760F"/>
    <w:rsid w:val="00AD0231"/>
    <w:rsid w:val="00AD2146"/>
    <w:rsid w:val="00AD21B1"/>
    <w:rsid w:val="00AD2F56"/>
    <w:rsid w:val="00AD34CE"/>
    <w:rsid w:val="00AD3796"/>
    <w:rsid w:val="00AD4129"/>
    <w:rsid w:val="00AD6BD8"/>
    <w:rsid w:val="00AD76E6"/>
    <w:rsid w:val="00AE24D3"/>
    <w:rsid w:val="00AE257D"/>
    <w:rsid w:val="00AE4DC2"/>
    <w:rsid w:val="00AE53E0"/>
    <w:rsid w:val="00AE5701"/>
    <w:rsid w:val="00AE69EE"/>
    <w:rsid w:val="00AE6CB9"/>
    <w:rsid w:val="00AF0CE4"/>
    <w:rsid w:val="00AF0D64"/>
    <w:rsid w:val="00AF1662"/>
    <w:rsid w:val="00AF2A2A"/>
    <w:rsid w:val="00AF4200"/>
    <w:rsid w:val="00AF4751"/>
    <w:rsid w:val="00AF67C2"/>
    <w:rsid w:val="00AF7668"/>
    <w:rsid w:val="00B014A5"/>
    <w:rsid w:val="00B02ED8"/>
    <w:rsid w:val="00B06B73"/>
    <w:rsid w:val="00B11C3C"/>
    <w:rsid w:val="00B12377"/>
    <w:rsid w:val="00B1355B"/>
    <w:rsid w:val="00B15405"/>
    <w:rsid w:val="00B15B49"/>
    <w:rsid w:val="00B15EE4"/>
    <w:rsid w:val="00B2173A"/>
    <w:rsid w:val="00B23DFD"/>
    <w:rsid w:val="00B26AEB"/>
    <w:rsid w:val="00B31BA3"/>
    <w:rsid w:val="00B31D66"/>
    <w:rsid w:val="00B35EBF"/>
    <w:rsid w:val="00B37AE2"/>
    <w:rsid w:val="00B37C50"/>
    <w:rsid w:val="00B423CD"/>
    <w:rsid w:val="00B43127"/>
    <w:rsid w:val="00B440E5"/>
    <w:rsid w:val="00B44357"/>
    <w:rsid w:val="00B475A7"/>
    <w:rsid w:val="00B50CF9"/>
    <w:rsid w:val="00B51BA7"/>
    <w:rsid w:val="00B526EA"/>
    <w:rsid w:val="00B5712E"/>
    <w:rsid w:val="00B573AE"/>
    <w:rsid w:val="00B57B3D"/>
    <w:rsid w:val="00B61465"/>
    <w:rsid w:val="00B622A0"/>
    <w:rsid w:val="00B66DB2"/>
    <w:rsid w:val="00B7328B"/>
    <w:rsid w:val="00B74852"/>
    <w:rsid w:val="00B75109"/>
    <w:rsid w:val="00B762DA"/>
    <w:rsid w:val="00B764CB"/>
    <w:rsid w:val="00B77AC8"/>
    <w:rsid w:val="00B80A9F"/>
    <w:rsid w:val="00B80F0B"/>
    <w:rsid w:val="00B8456C"/>
    <w:rsid w:val="00B85791"/>
    <w:rsid w:val="00B85EC3"/>
    <w:rsid w:val="00B87C1D"/>
    <w:rsid w:val="00B9071B"/>
    <w:rsid w:val="00B921F1"/>
    <w:rsid w:val="00B92202"/>
    <w:rsid w:val="00B92529"/>
    <w:rsid w:val="00B93508"/>
    <w:rsid w:val="00B937D4"/>
    <w:rsid w:val="00B95DF6"/>
    <w:rsid w:val="00B95FF4"/>
    <w:rsid w:val="00BA0131"/>
    <w:rsid w:val="00BA2C89"/>
    <w:rsid w:val="00BA3D2B"/>
    <w:rsid w:val="00BA6E69"/>
    <w:rsid w:val="00BA7D00"/>
    <w:rsid w:val="00BA7E9F"/>
    <w:rsid w:val="00BA7FBD"/>
    <w:rsid w:val="00BB5001"/>
    <w:rsid w:val="00BB52C9"/>
    <w:rsid w:val="00BC2BA0"/>
    <w:rsid w:val="00BC40E7"/>
    <w:rsid w:val="00BC4815"/>
    <w:rsid w:val="00BC7253"/>
    <w:rsid w:val="00BD15A4"/>
    <w:rsid w:val="00BD2629"/>
    <w:rsid w:val="00BD6F9B"/>
    <w:rsid w:val="00BE1A99"/>
    <w:rsid w:val="00BE3C5E"/>
    <w:rsid w:val="00BE557C"/>
    <w:rsid w:val="00BE5744"/>
    <w:rsid w:val="00BE799E"/>
    <w:rsid w:val="00BF2884"/>
    <w:rsid w:val="00BF52E3"/>
    <w:rsid w:val="00BF6CA6"/>
    <w:rsid w:val="00C018D2"/>
    <w:rsid w:val="00C01EB7"/>
    <w:rsid w:val="00C03AF3"/>
    <w:rsid w:val="00C049E9"/>
    <w:rsid w:val="00C07711"/>
    <w:rsid w:val="00C11524"/>
    <w:rsid w:val="00C14F86"/>
    <w:rsid w:val="00C16315"/>
    <w:rsid w:val="00C2117E"/>
    <w:rsid w:val="00C2298C"/>
    <w:rsid w:val="00C22FA1"/>
    <w:rsid w:val="00C24288"/>
    <w:rsid w:val="00C243F3"/>
    <w:rsid w:val="00C24F18"/>
    <w:rsid w:val="00C26879"/>
    <w:rsid w:val="00C26B8D"/>
    <w:rsid w:val="00C26EDA"/>
    <w:rsid w:val="00C27F4C"/>
    <w:rsid w:val="00C30608"/>
    <w:rsid w:val="00C3093F"/>
    <w:rsid w:val="00C30B9E"/>
    <w:rsid w:val="00C315FD"/>
    <w:rsid w:val="00C31D6A"/>
    <w:rsid w:val="00C3269E"/>
    <w:rsid w:val="00C33474"/>
    <w:rsid w:val="00C33826"/>
    <w:rsid w:val="00C33CE1"/>
    <w:rsid w:val="00C34C2F"/>
    <w:rsid w:val="00C36E41"/>
    <w:rsid w:val="00C37531"/>
    <w:rsid w:val="00C37B55"/>
    <w:rsid w:val="00C417A7"/>
    <w:rsid w:val="00C41D12"/>
    <w:rsid w:val="00C433FC"/>
    <w:rsid w:val="00C44DC9"/>
    <w:rsid w:val="00C4536D"/>
    <w:rsid w:val="00C46A75"/>
    <w:rsid w:val="00C46B9E"/>
    <w:rsid w:val="00C46D49"/>
    <w:rsid w:val="00C5105C"/>
    <w:rsid w:val="00C51AE6"/>
    <w:rsid w:val="00C520F9"/>
    <w:rsid w:val="00C533D6"/>
    <w:rsid w:val="00C541C7"/>
    <w:rsid w:val="00C55BFB"/>
    <w:rsid w:val="00C55C43"/>
    <w:rsid w:val="00C55F10"/>
    <w:rsid w:val="00C575F8"/>
    <w:rsid w:val="00C62C6B"/>
    <w:rsid w:val="00C6310E"/>
    <w:rsid w:val="00C65E9E"/>
    <w:rsid w:val="00C67431"/>
    <w:rsid w:val="00C6777E"/>
    <w:rsid w:val="00C67DA4"/>
    <w:rsid w:val="00C70148"/>
    <w:rsid w:val="00C70AD7"/>
    <w:rsid w:val="00C71E2D"/>
    <w:rsid w:val="00C7219E"/>
    <w:rsid w:val="00C72894"/>
    <w:rsid w:val="00C73555"/>
    <w:rsid w:val="00C74391"/>
    <w:rsid w:val="00C757DB"/>
    <w:rsid w:val="00C76C48"/>
    <w:rsid w:val="00C80686"/>
    <w:rsid w:val="00C81941"/>
    <w:rsid w:val="00C8330D"/>
    <w:rsid w:val="00C83B4E"/>
    <w:rsid w:val="00C84E31"/>
    <w:rsid w:val="00C85F13"/>
    <w:rsid w:val="00C86D62"/>
    <w:rsid w:val="00C9081E"/>
    <w:rsid w:val="00C9129B"/>
    <w:rsid w:val="00C919D6"/>
    <w:rsid w:val="00C9236E"/>
    <w:rsid w:val="00C92977"/>
    <w:rsid w:val="00C945F3"/>
    <w:rsid w:val="00C94D75"/>
    <w:rsid w:val="00C97446"/>
    <w:rsid w:val="00C97646"/>
    <w:rsid w:val="00CA0AB1"/>
    <w:rsid w:val="00CA13C4"/>
    <w:rsid w:val="00CA1E75"/>
    <w:rsid w:val="00CA4ADB"/>
    <w:rsid w:val="00CA5E26"/>
    <w:rsid w:val="00CA7137"/>
    <w:rsid w:val="00CA7181"/>
    <w:rsid w:val="00CB0FC8"/>
    <w:rsid w:val="00CB182A"/>
    <w:rsid w:val="00CB37B5"/>
    <w:rsid w:val="00CC0EEC"/>
    <w:rsid w:val="00CC6632"/>
    <w:rsid w:val="00CC6789"/>
    <w:rsid w:val="00CD10A8"/>
    <w:rsid w:val="00CD14E9"/>
    <w:rsid w:val="00CD19C5"/>
    <w:rsid w:val="00CD2D36"/>
    <w:rsid w:val="00CD3D8D"/>
    <w:rsid w:val="00CD55AA"/>
    <w:rsid w:val="00CD681F"/>
    <w:rsid w:val="00CD7F43"/>
    <w:rsid w:val="00CE08F5"/>
    <w:rsid w:val="00CE4EC1"/>
    <w:rsid w:val="00CE67B8"/>
    <w:rsid w:val="00CF4831"/>
    <w:rsid w:val="00CF4B6B"/>
    <w:rsid w:val="00CF6041"/>
    <w:rsid w:val="00CF7113"/>
    <w:rsid w:val="00D03F9F"/>
    <w:rsid w:val="00D05AE2"/>
    <w:rsid w:val="00D06935"/>
    <w:rsid w:val="00D06D91"/>
    <w:rsid w:val="00D10854"/>
    <w:rsid w:val="00D11595"/>
    <w:rsid w:val="00D11C33"/>
    <w:rsid w:val="00D11DDB"/>
    <w:rsid w:val="00D12024"/>
    <w:rsid w:val="00D121E2"/>
    <w:rsid w:val="00D14747"/>
    <w:rsid w:val="00D15599"/>
    <w:rsid w:val="00D157AD"/>
    <w:rsid w:val="00D17970"/>
    <w:rsid w:val="00D17A69"/>
    <w:rsid w:val="00D2023E"/>
    <w:rsid w:val="00D24CBD"/>
    <w:rsid w:val="00D25B69"/>
    <w:rsid w:val="00D26C91"/>
    <w:rsid w:val="00D2764D"/>
    <w:rsid w:val="00D27896"/>
    <w:rsid w:val="00D35564"/>
    <w:rsid w:val="00D35D7C"/>
    <w:rsid w:val="00D373FF"/>
    <w:rsid w:val="00D405D9"/>
    <w:rsid w:val="00D42938"/>
    <w:rsid w:val="00D43829"/>
    <w:rsid w:val="00D43A45"/>
    <w:rsid w:val="00D452C3"/>
    <w:rsid w:val="00D45C8D"/>
    <w:rsid w:val="00D46B5B"/>
    <w:rsid w:val="00D4714B"/>
    <w:rsid w:val="00D47B3F"/>
    <w:rsid w:val="00D47BD4"/>
    <w:rsid w:val="00D54D49"/>
    <w:rsid w:val="00D57AE3"/>
    <w:rsid w:val="00D60A41"/>
    <w:rsid w:val="00D60D74"/>
    <w:rsid w:val="00D619B1"/>
    <w:rsid w:val="00D62660"/>
    <w:rsid w:val="00D64280"/>
    <w:rsid w:val="00D6568E"/>
    <w:rsid w:val="00D66251"/>
    <w:rsid w:val="00D67107"/>
    <w:rsid w:val="00D6744C"/>
    <w:rsid w:val="00D67D66"/>
    <w:rsid w:val="00D67EB9"/>
    <w:rsid w:val="00D71A9B"/>
    <w:rsid w:val="00D7313B"/>
    <w:rsid w:val="00D836F6"/>
    <w:rsid w:val="00D847A1"/>
    <w:rsid w:val="00D90898"/>
    <w:rsid w:val="00D91C53"/>
    <w:rsid w:val="00D92CC0"/>
    <w:rsid w:val="00D9466B"/>
    <w:rsid w:val="00D979E3"/>
    <w:rsid w:val="00DA1D10"/>
    <w:rsid w:val="00DA1E21"/>
    <w:rsid w:val="00DA47D1"/>
    <w:rsid w:val="00DA5789"/>
    <w:rsid w:val="00DA79BC"/>
    <w:rsid w:val="00DB13A9"/>
    <w:rsid w:val="00DB3603"/>
    <w:rsid w:val="00DB51AD"/>
    <w:rsid w:val="00DB5265"/>
    <w:rsid w:val="00DB65C1"/>
    <w:rsid w:val="00DC0C07"/>
    <w:rsid w:val="00DC0CF0"/>
    <w:rsid w:val="00DC0EEA"/>
    <w:rsid w:val="00DC285A"/>
    <w:rsid w:val="00DC4224"/>
    <w:rsid w:val="00DC65E0"/>
    <w:rsid w:val="00DD1C98"/>
    <w:rsid w:val="00DD2BBD"/>
    <w:rsid w:val="00DD3119"/>
    <w:rsid w:val="00DD567F"/>
    <w:rsid w:val="00DD6167"/>
    <w:rsid w:val="00DD65B6"/>
    <w:rsid w:val="00DD77D6"/>
    <w:rsid w:val="00DE02DC"/>
    <w:rsid w:val="00DE2694"/>
    <w:rsid w:val="00DE3642"/>
    <w:rsid w:val="00DE3EB4"/>
    <w:rsid w:val="00DE6F9F"/>
    <w:rsid w:val="00DE755F"/>
    <w:rsid w:val="00DF01E8"/>
    <w:rsid w:val="00DF2AFE"/>
    <w:rsid w:val="00DF760C"/>
    <w:rsid w:val="00E0056B"/>
    <w:rsid w:val="00E01026"/>
    <w:rsid w:val="00E01D2B"/>
    <w:rsid w:val="00E026F5"/>
    <w:rsid w:val="00E0362C"/>
    <w:rsid w:val="00E06F34"/>
    <w:rsid w:val="00E078E5"/>
    <w:rsid w:val="00E109BF"/>
    <w:rsid w:val="00E117AF"/>
    <w:rsid w:val="00E11992"/>
    <w:rsid w:val="00E148C9"/>
    <w:rsid w:val="00E161DC"/>
    <w:rsid w:val="00E166E4"/>
    <w:rsid w:val="00E169A7"/>
    <w:rsid w:val="00E172F8"/>
    <w:rsid w:val="00E17461"/>
    <w:rsid w:val="00E17710"/>
    <w:rsid w:val="00E21F26"/>
    <w:rsid w:val="00E22AE1"/>
    <w:rsid w:val="00E23E25"/>
    <w:rsid w:val="00E269DD"/>
    <w:rsid w:val="00E3017A"/>
    <w:rsid w:val="00E326B2"/>
    <w:rsid w:val="00E33475"/>
    <w:rsid w:val="00E33530"/>
    <w:rsid w:val="00E3386A"/>
    <w:rsid w:val="00E33B97"/>
    <w:rsid w:val="00E37669"/>
    <w:rsid w:val="00E412A4"/>
    <w:rsid w:val="00E41A2B"/>
    <w:rsid w:val="00E42505"/>
    <w:rsid w:val="00E428D2"/>
    <w:rsid w:val="00E50D57"/>
    <w:rsid w:val="00E52026"/>
    <w:rsid w:val="00E55F53"/>
    <w:rsid w:val="00E600C9"/>
    <w:rsid w:val="00E6140B"/>
    <w:rsid w:val="00E624BA"/>
    <w:rsid w:val="00E65B7A"/>
    <w:rsid w:val="00E67FF4"/>
    <w:rsid w:val="00E72570"/>
    <w:rsid w:val="00E7489E"/>
    <w:rsid w:val="00E74C12"/>
    <w:rsid w:val="00E7780A"/>
    <w:rsid w:val="00E778CC"/>
    <w:rsid w:val="00E778E2"/>
    <w:rsid w:val="00E805BF"/>
    <w:rsid w:val="00E82CEF"/>
    <w:rsid w:val="00E8546A"/>
    <w:rsid w:val="00E86BEB"/>
    <w:rsid w:val="00E87088"/>
    <w:rsid w:val="00E877DA"/>
    <w:rsid w:val="00E90620"/>
    <w:rsid w:val="00E90688"/>
    <w:rsid w:val="00E916CB"/>
    <w:rsid w:val="00E91D86"/>
    <w:rsid w:val="00E92453"/>
    <w:rsid w:val="00E932C2"/>
    <w:rsid w:val="00E97384"/>
    <w:rsid w:val="00E97A8A"/>
    <w:rsid w:val="00EA071F"/>
    <w:rsid w:val="00EB054C"/>
    <w:rsid w:val="00EB1203"/>
    <w:rsid w:val="00EB1A76"/>
    <w:rsid w:val="00EB3C14"/>
    <w:rsid w:val="00EB4D62"/>
    <w:rsid w:val="00EB4F76"/>
    <w:rsid w:val="00EC2260"/>
    <w:rsid w:val="00EC2EA9"/>
    <w:rsid w:val="00EC35BB"/>
    <w:rsid w:val="00EC436E"/>
    <w:rsid w:val="00EC4433"/>
    <w:rsid w:val="00EC5E8C"/>
    <w:rsid w:val="00EC6171"/>
    <w:rsid w:val="00ED2F8A"/>
    <w:rsid w:val="00ED56B5"/>
    <w:rsid w:val="00ED6A2B"/>
    <w:rsid w:val="00ED74A4"/>
    <w:rsid w:val="00ED768C"/>
    <w:rsid w:val="00EE2A06"/>
    <w:rsid w:val="00EE4F95"/>
    <w:rsid w:val="00EE5A6E"/>
    <w:rsid w:val="00EE760F"/>
    <w:rsid w:val="00EF058C"/>
    <w:rsid w:val="00EF12BE"/>
    <w:rsid w:val="00EF422E"/>
    <w:rsid w:val="00EF5CFD"/>
    <w:rsid w:val="00EF6924"/>
    <w:rsid w:val="00EF7937"/>
    <w:rsid w:val="00F01B49"/>
    <w:rsid w:val="00F04A5A"/>
    <w:rsid w:val="00F05492"/>
    <w:rsid w:val="00F05E2A"/>
    <w:rsid w:val="00F06B23"/>
    <w:rsid w:val="00F10F31"/>
    <w:rsid w:val="00F11F6A"/>
    <w:rsid w:val="00F130D2"/>
    <w:rsid w:val="00F13C48"/>
    <w:rsid w:val="00F13F32"/>
    <w:rsid w:val="00F14F25"/>
    <w:rsid w:val="00F161EC"/>
    <w:rsid w:val="00F17046"/>
    <w:rsid w:val="00F17D9B"/>
    <w:rsid w:val="00F20075"/>
    <w:rsid w:val="00F20D51"/>
    <w:rsid w:val="00F233BE"/>
    <w:rsid w:val="00F25F4B"/>
    <w:rsid w:val="00F260D6"/>
    <w:rsid w:val="00F262E2"/>
    <w:rsid w:val="00F272B5"/>
    <w:rsid w:val="00F272B9"/>
    <w:rsid w:val="00F278B0"/>
    <w:rsid w:val="00F27A34"/>
    <w:rsid w:val="00F27E9C"/>
    <w:rsid w:val="00F308DD"/>
    <w:rsid w:val="00F31AFB"/>
    <w:rsid w:val="00F32FB9"/>
    <w:rsid w:val="00F34E45"/>
    <w:rsid w:val="00F40568"/>
    <w:rsid w:val="00F44762"/>
    <w:rsid w:val="00F454BB"/>
    <w:rsid w:val="00F45A6E"/>
    <w:rsid w:val="00F4653A"/>
    <w:rsid w:val="00F50C70"/>
    <w:rsid w:val="00F51FBD"/>
    <w:rsid w:val="00F51FE8"/>
    <w:rsid w:val="00F527F6"/>
    <w:rsid w:val="00F529D0"/>
    <w:rsid w:val="00F53BBF"/>
    <w:rsid w:val="00F53DB5"/>
    <w:rsid w:val="00F54986"/>
    <w:rsid w:val="00F54A88"/>
    <w:rsid w:val="00F54C69"/>
    <w:rsid w:val="00F5564E"/>
    <w:rsid w:val="00F6000C"/>
    <w:rsid w:val="00F60357"/>
    <w:rsid w:val="00F60E0B"/>
    <w:rsid w:val="00F6297F"/>
    <w:rsid w:val="00F62DDA"/>
    <w:rsid w:val="00F64D20"/>
    <w:rsid w:val="00F64DCA"/>
    <w:rsid w:val="00F65E6C"/>
    <w:rsid w:val="00F6674A"/>
    <w:rsid w:val="00F67387"/>
    <w:rsid w:val="00F70168"/>
    <w:rsid w:val="00F70F06"/>
    <w:rsid w:val="00F75F96"/>
    <w:rsid w:val="00F76D11"/>
    <w:rsid w:val="00F771D2"/>
    <w:rsid w:val="00F774A4"/>
    <w:rsid w:val="00F8131E"/>
    <w:rsid w:val="00F843D1"/>
    <w:rsid w:val="00F84C52"/>
    <w:rsid w:val="00F85770"/>
    <w:rsid w:val="00F860A1"/>
    <w:rsid w:val="00F863AB"/>
    <w:rsid w:val="00F8690C"/>
    <w:rsid w:val="00F93B77"/>
    <w:rsid w:val="00F96B28"/>
    <w:rsid w:val="00FA046C"/>
    <w:rsid w:val="00FA2D7E"/>
    <w:rsid w:val="00FA5204"/>
    <w:rsid w:val="00FA62B3"/>
    <w:rsid w:val="00FB035A"/>
    <w:rsid w:val="00FB2F42"/>
    <w:rsid w:val="00FB66FF"/>
    <w:rsid w:val="00FB703A"/>
    <w:rsid w:val="00FC09C5"/>
    <w:rsid w:val="00FC2CBC"/>
    <w:rsid w:val="00FC2F72"/>
    <w:rsid w:val="00FC3EBF"/>
    <w:rsid w:val="00FC518F"/>
    <w:rsid w:val="00FC5D72"/>
    <w:rsid w:val="00FC625C"/>
    <w:rsid w:val="00FC70DF"/>
    <w:rsid w:val="00FC79D6"/>
    <w:rsid w:val="00FD09E5"/>
    <w:rsid w:val="00FD0C63"/>
    <w:rsid w:val="00FD41AA"/>
    <w:rsid w:val="00FE3F72"/>
    <w:rsid w:val="00FE4553"/>
    <w:rsid w:val="00FE5FA7"/>
    <w:rsid w:val="00FE6434"/>
    <w:rsid w:val="00FE67B3"/>
    <w:rsid w:val="00FE6DC0"/>
    <w:rsid w:val="00FF0555"/>
    <w:rsid w:val="00FF1D2E"/>
    <w:rsid w:val="00FF3087"/>
    <w:rsid w:val="00FF3E99"/>
    <w:rsid w:val="00FF6857"/>
    <w:rsid w:val="00FF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02A173D3"/>
  <w15:docId w15:val="{37141198-67E0-483F-A410-BE8F4D96C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29D0"/>
  </w:style>
  <w:style w:type="paragraph" w:styleId="Nagwek1">
    <w:name w:val="heading 1"/>
    <w:aliases w:val="t 1"/>
    <w:basedOn w:val="Normalny"/>
    <w:next w:val="Normalny"/>
    <w:link w:val="Nagwek1Znak"/>
    <w:qFormat/>
    <w:rsid w:val="00401C02"/>
    <w:pPr>
      <w:keepNext/>
      <w:numPr>
        <w:numId w:val="1"/>
      </w:numPr>
      <w:spacing w:before="240" w:after="120" w:line="360" w:lineRule="auto"/>
      <w:outlineLvl w:val="0"/>
    </w:pPr>
    <w:rPr>
      <w:rFonts w:asciiTheme="majorHAnsi" w:eastAsia="Times New Roman" w:hAnsiTheme="majorHAnsi" w:cs="Times New Roman"/>
      <w:b/>
      <w:sz w:val="24"/>
      <w:szCs w:val="20"/>
      <w:lang w:eastAsia="pl-PL"/>
    </w:rPr>
  </w:style>
  <w:style w:type="paragraph" w:styleId="Nagwek2">
    <w:name w:val="heading 2"/>
    <w:aliases w:val="t 2"/>
    <w:basedOn w:val="Normalny"/>
    <w:next w:val="Normalny"/>
    <w:link w:val="Nagwek2Znak"/>
    <w:qFormat/>
    <w:rsid w:val="00401C02"/>
    <w:pPr>
      <w:keepNext/>
      <w:numPr>
        <w:ilvl w:val="1"/>
        <w:numId w:val="1"/>
      </w:numPr>
      <w:spacing w:before="120" w:after="120" w:line="360" w:lineRule="auto"/>
      <w:outlineLvl w:val="1"/>
    </w:pPr>
    <w:rPr>
      <w:rFonts w:asciiTheme="majorHAnsi" w:eastAsia="Times New Roman" w:hAnsiTheme="majorHAnsi" w:cs="Times New Roman"/>
      <w:b/>
      <w:sz w:val="24"/>
      <w:szCs w:val="20"/>
      <w:lang w:eastAsia="pl-PL"/>
    </w:rPr>
  </w:style>
  <w:style w:type="paragraph" w:styleId="Nagwek3">
    <w:name w:val="heading 3"/>
    <w:basedOn w:val="Nagwek2"/>
    <w:next w:val="Normalny"/>
    <w:link w:val="Nagwek3Znak"/>
    <w:qFormat/>
    <w:rsid w:val="00AD76E6"/>
    <w:pPr>
      <w:numPr>
        <w:ilvl w:val="2"/>
      </w:numPr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4C10AF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C10AF"/>
    <w:pPr>
      <w:keepNext/>
      <w:spacing w:after="0" w:line="240" w:lineRule="auto"/>
      <w:outlineLvl w:val="4"/>
    </w:pPr>
    <w:rPr>
      <w:rFonts w:ascii="Arial" w:eastAsia="Times New Roman" w:hAnsi="Arial" w:cs="Times New Roman"/>
      <w:b/>
      <w:caps/>
      <w:sz w:val="16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C10AF"/>
    <w:pPr>
      <w:keepNext/>
      <w:spacing w:after="0" w:line="240" w:lineRule="auto"/>
      <w:outlineLvl w:val="5"/>
    </w:pPr>
    <w:rPr>
      <w:rFonts w:ascii="Arial" w:eastAsia="Times New Roman" w:hAnsi="Arial" w:cs="Times New Roman"/>
      <w:b/>
      <w:sz w:val="1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C10AF"/>
    <w:pPr>
      <w:keepNext/>
      <w:spacing w:after="0" w:line="240" w:lineRule="auto"/>
      <w:outlineLvl w:val="6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C10AF"/>
    <w:pPr>
      <w:keepNext/>
      <w:spacing w:after="0" w:line="240" w:lineRule="auto"/>
      <w:outlineLvl w:val="7"/>
    </w:pPr>
    <w:rPr>
      <w:rFonts w:ascii="Arial" w:eastAsia="Times New Roman" w:hAnsi="Arial" w:cs="Times New Roman"/>
      <w:sz w:val="16"/>
      <w:szCs w:val="20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C10AF"/>
    <w:pPr>
      <w:keepNext/>
      <w:spacing w:after="0" w:line="240" w:lineRule="auto"/>
      <w:outlineLvl w:val="8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 1 Znak"/>
    <w:basedOn w:val="Domylnaczcionkaakapitu"/>
    <w:link w:val="Nagwek1"/>
    <w:rsid w:val="00401C02"/>
    <w:rPr>
      <w:rFonts w:asciiTheme="majorHAnsi" w:eastAsia="Times New Roman" w:hAnsiTheme="majorHAnsi" w:cs="Times New Roman"/>
      <w:b/>
      <w:sz w:val="24"/>
      <w:szCs w:val="20"/>
      <w:lang w:eastAsia="pl-PL"/>
    </w:rPr>
  </w:style>
  <w:style w:type="character" w:customStyle="1" w:styleId="Nagwek2Znak">
    <w:name w:val="Nagłówek 2 Znak"/>
    <w:aliases w:val="t 2 Znak"/>
    <w:basedOn w:val="Domylnaczcionkaakapitu"/>
    <w:link w:val="Nagwek2"/>
    <w:rsid w:val="00401C02"/>
    <w:rPr>
      <w:rFonts w:asciiTheme="majorHAnsi" w:eastAsia="Times New Roman" w:hAnsiTheme="majorHAnsi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D76E6"/>
    <w:rPr>
      <w:rFonts w:asciiTheme="majorHAnsi" w:eastAsia="Times New Roman" w:hAnsiTheme="majorHAnsi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C10AF"/>
    <w:rPr>
      <w:rFonts w:ascii="Arial" w:eastAsia="Times New Roman" w:hAnsi="Arial" w:cs="Times New Roman"/>
      <w:b/>
      <w:bCs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C10AF"/>
    <w:rPr>
      <w:rFonts w:ascii="Arial" w:eastAsia="Times New Roman" w:hAnsi="Arial" w:cs="Times New Roman"/>
      <w:b/>
      <w:caps/>
      <w:sz w:val="16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4C10AF"/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4C10AF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4C10AF"/>
    <w:rPr>
      <w:rFonts w:ascii="Arial" w:eastAsia="Times New Roman" w:hAnsi="Arial" w:cs="Times New Roman"/>
      <w:sz w:val="16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4C10AF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C1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C10AF"/>
  </w:style>
  <w:style w:type="paragraph" w:styleId="Stopka">
    <w:name w:val="footer"/>
    <w:basedOn w:val="Normalny"/>
    <w:link w:val="StopkaZnak"/>
    <w:uiPriority w:val="99"/>
    <w:unhideWhenUsed/>
    <w:rsid w:val="004C1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0AF"/>
  </w:style>
  <w:style w:type="paragraph" w:styleId="Tekstdymka">
    <w:name w:val="Balloon Text"/>
    <w:basedOn w:val="Normalny"/>
    <w:link w:val="TekstdymkaZnak"/>
    <w:semiHidden/>
    <w:unhideWhenUsed/>
    <w:rsid w:val="004C1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0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4C10A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C10AF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C10AF"/>
    <w:rPr>
      <w:rFonts w:ascii="Arial" w:eastAsia="Times New Roman" w:hAnsi="Arial" w:cs="Times New Roman"/>
      <w:b/>
      <w:sz w:val="24"/>
      <w:szCs w:val="20"/>
      <w:lang w:eastAsia="pl-PL"/>
    </w:rPr>
  </w:style>
  <w:style w:type="character" w:styleId="Numerstrony">
    <w:name w:val="page number"/>
    <w:basedOn w:val="Domylnaczcionkaakapitu"/>
    <w:rsid w:val="004C10AF"/>
  </w:style>
  <w:style w:type="paragraph" w:customStyle="1" w:styleId="HTtxt">
    <w:name w:val="HT_txt"/>
    <w:basedOn w:val="Normalny"/>
    <w:qFormat/>
    <w:rsid w:val="004C10AF"/>
    <w:pPr>
      <w:spacing w:after="0" w:line="360" w:lineRule="auto"/>
      <w:ind w:firstLine="709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CC0EEC"/>
    <w:pPr>
      <w:tabs>
        <w:tab w:val="left" w:pos="400"/>
        <w:tab w:val="right" w:leader="dot" w:pos="9062"/>
      </w:tabs>
      <w:spacing w:before="120" w:after="120" w:line="240" w:lineRule="auto"/>
    </w:pPr>
    <w:rPr>
      <w:rFonts w:eastAsia="Times New Roman" w:cs="Times New Roman"/>
      <w:b/>
      <w:noProof/>
      <w:sz w:val="20"/>
      <w:szCs w:val="20"/>
      <w:lang w:val="en-US"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A74093"/>
    <w:pPr>
      <w:tabs>
        <w:tab w:val="left" w:pos="660"/>
        <w:tab w:val="right" w:leader="dot" w:pos="9062"/>
      </w:tabs>
      <w:spacing w:after="0"/>
      <w:ind w:left="200"/>
    </w:pPr>
    <w:rPr>
      <w:rFonts w:eastAsia="Times New Roman" w:cs="Times New Roman"/>
      <w:noProof/>
      <w:sz w:val="20"/>
      <w:szCs w:val="24"/>
      <w:lang w:val="en-US" w:eastAsia="pl-PL"/>
    </w:rPr>
  </w:style>
  <w:style w:type="paragraph" w:styleId="Spistreci3">
    <w:name w:val="toc 3"/>
    <w:basedOn w:val="Normalny"/>
    <w:next w:val="Normalny"/>
    <w:autoRedefine/>
    <w:uiPriority w:val="39"/>
    <w:qFormat/>
    <w:rsid w:val="0008794E"/>
    <w:pPr>
      <w:tabs>
        <w:tab w:val="left" w:pos="1100"/>
        <w:tab w:val="right" w:leader="dot" w:pos="9060"/>
      </w:tabs>
      <w:spacing w:after="0" w:line="240" w:lineRule="auto"/>
      <w:ind w:firstLine="426"/>
    </w:pPr>
    <w:rPr>
      <w:rFonts w:asciiTheme="majorHAnsi" w:eastAsia="Times New Roman" w:hAnsiTheme="majorHAnsi" w:cs="Times New Roman"/>
      <w:sz w:val="20"/>
      <w:szCs w:val="20"/>
      <w:lang w:val="en-US" w:eastAsia="pl-PL"/>
    </w:rPr>
  </w:style>
  <w:style w:type="paragraph" w:customStyle="1" w:styleId="ESspistreci">
    <w:name w:val="ES_spis treści"/>
    <w:basedOn w:val="HTtxt"/>
    <w:rsid w:val="004C10AF"/>
    <w:pPr>
      <w:spacing w:before="120" w:after="120"/>
      <w:ind w:firstLine="357"/>
      <w:jc w:val="center"/>
    </w:pPr>
    <w:rPr>
      <w:rFonts w:ascii="Times New Roman" w:hAnsi="Times New Roman"/>
      <w:b/>
    </w:rPr>
  </w:style>
  <w:style w:type="paragraph" w:customStyle="1" w:styleId="ESspisrys">
    <w:name w:val="ES_spis_rys"/>
    <w:basedOn w:val="HTtxt"/>
    <w:rsid w:val="004C10AF"/>
    <w:pPr>
      <w:ind w:left="1134" w:hanging="777"/>
    </w:pPr>
    <w:rPr>
      <w:rFonts w:ascii="Times New Roman" w:hAnsi="Times New Roman"/>
      <w:sz w:val="20"/>
    </w:rPr>
  </w:style>
  <w:style w:type="paragraph" w:customStyle="1" w:styleId="HTnagwek0">
    <w:name w:val="HT_nagłówek_0"/>
    <w:basedOn w:val="Normalny"/>
    <w:next w:val="Normalny"/>
    <w:qFormat/>
    <w:rsid w:val="00EF422E"/>
    <w:pPr>
      <w:spacing w:before="360" w:after="360" w:line="240" w:lineRule="auto"/>
      <w:ind w:left="426"/>
      <w:jc w:val="center"/>
    </w:pPr>
    <w:rPr>
      <w:rFonts w:eastAsia="Times New Roman" w:cs="Times New Roman"/>
      <w:b/>
      <w:sz w:val="32"/>
      <w:szCs w:val="24"/>
      <w:lang w:eastAsia="pl-PL"/>
    </w:rPr>
  </w:style>
  <w:style w:type="paragraph" w:customStyle="1" w:styleId="HTtxtmylnik">
    <w:name w:val="HT_txt_myślnik"/>
    <w:basedOn w:val="HTtxt"/>
    <w:qFormat/>
    <w:rsid w:val="00F40568"/>
    <w:pPr>
      <w:numPr>
        <w:numId w:val="2"/>
      </w:numPr>
      <w:spacing w:before="120"/>
      <w:ind w:left="364"/>
    </w:pPr>
    <w:rPr>
      <w:rFonts w:asciiTheme="minorHAnsi" w:hAnsiTheme="minorHAnsi"/>
    </w:rPr>
  </w:style>
  <w:style w:type="paragraph" w:styleId="Legenda">
    <w:name w:val="caption"/>
    <w:basedOn w:val="Normalny"/>
    <w:next w:val="Normalny"/>
    <w:unhideWhenUsed/>
    <w:qFormat/>
    <w:rsid w:val="004C10AF"/>
    <w:pPr>
      <w:keepNext/>
      <w:spacing w:line="240" w:lineRule="auto"/>
      <w:ind w:left="742" w:hanging="742"/>
      <w:jc w:val="both"/>
    </w:pPr>
    <w:rPr>
      <w:rFonts w:ascii="Calibri" w:eastAsia="Times New Roman" w:hAnsi="Calibri" w:cs="Times New Roman"/>
      <w:bCs/>
      <w:sz w:val="20"/>
      <w:szCs w:val="20"/>
      <w:lang w:eastAsia="pl-PL"/>
    </w:rPr>
  </w:style>
  <w:style w:type="table" w:styleId="Tabela-Siatka">
    <w:name w:val="Table Grid"/>
    <w:basedOn w:val="Standardowy"/>
    <w:rsid w:val="004C10AF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endaFot">
    <w:name w:val="Legenda_Fot"/>
    <w:basedOn w:val="Legenda"/>
    <w:qFormat/>
    <w:rsid w:val="004C10AF"/>
    <w:pPr>
      <w:spacing w:after="0"/>
      <w:jc w:val="center"/>
    </w:pPr>
  </w:style>
  <w:style w:type="paragraph" w:styleId="Spisilustracji">
    <w:name w:val="table of figures"/>
    <w:basedOn w:val="Normalny"/>
    <w:next w:val="Normalny"/>
    <w:uiPriority w:val="99"/>
    <w:rsid w:val="004C10AF"/>
    <w:pPr>
      <w:tabs>
        <w:tab w:val="right" w:leader="dot" w:pos="9062"/>
      </w:tabs>
      <w:spacing w:after="0" w:line="240" w:lineRule="auto"/>
      <w:ind w:left="1276" w:hanging="1276"/>
    </w:pPr>
    <w:rPr>
      <w:rFonts w:ascii="Calibri" w:eastAsia="Times New Roman" w:hAnsi="Calibri" w:cs="Times New Roman"/>
      <w:noProof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4C10A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C10AF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4C10AF"/>
    <w:rPr>
      <w:vertAlign w:val="superscript"/>
    </w:rPr>
  </w:style>
  <w:style w:type="table" w:customStyle="1" w:styleId="Jasnecieniowanie1">
    <w:name w:val="Jasne cieniowanie1"/>
    <w:basedOn w:val="Standardowy"/>
    <w:uiPriority w:val="60"/>
    <w:rsid w:val="004C10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ecieniowanieakcent11">
    <w:name w:val="Jasne cieniowanie — akcent 11"/>
    <w:basedOn w:val="Standardowy"/>
    <w:uiPriority w:val="60"/>
    <w:rsid w:val="004C10A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Tekstzastpczy">
    <w:name w:val="Placeholder Text"/>
    <w:basedOn w:val="Domylnaczcionkaakapitu"/>
    <w:uiPriority w:val="99"/>
    <w:semiHidden/>
    <w:rsid w:val="004C10AF"/>
    <w:rPr>
      <w:color w:val="808080"/>
    </w:rPr>
  </w:style>
  <w:style w:type="paragraph" w:styleId="Akapitzlist">
    <w:name w:val="List Paragraph"/>
    <w:basedOn w:val="Normalny"/>
    <w:uiPriority w:val="34"/>
    <w:qFormat/>
    <w:rsid w:val="001019F8"/>
    <w:pPr>
      <w:spacing w:before="120" w:after="120" w:line="360" w:lineRule="auto"/>
      <w:ind w:left="720"/>
      <w:contextualSpacing/>
    </w:pPr>
    <w:rPr>
      <w:rFonts w:ascii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F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0F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F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F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FE9"/>
    <w:rPr>
      <w:b/>
      <w:bCs/>
      <w:sz w:val="20"/>
      <w:szCs w:val="20"/>
    </w:rPr>
  </w:style>
  <w:style w:type="paragraph" w:customStyle="1" w:styleId="TIMtabnagl">
    <w:name w:val="TIM_tab_nagl"/>
    <w:basedOn w:val="Normalny"/>
    <w:qFormat/>
    <w:rsid w:val="00F529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customStyle="1" w:styleId="TIMnormal">
    <w:name w:val="TIM_normal"/>
    <w:basedOn w:val="Normalny"/>
    <w:autoRedefine/>
    <w:qFormat/>
    <w:rsid w:val="00F60357"/>
    <w:pPr>
      <w:spacing w:before="120" w:after="0" w:line="360" w:lineRule="auto"/>
      <w:jc w:val="both"/>
    </w:pPr>
    <w:rPr>
      <w:rFonts w:eastAsia="Times New Roman" w:cs="Times New Roman"/>
      <w:sz w:val="24"/>
      <w:szCs w:val="20"/>
      <w:lang w:eastAsia="pl-PL"/>
    </w:rPr>
  </w:style>
  <w:style w:type="paragraph" w:customStyle="1" w:styleId="EStxt">
    <w:name w:val="ES_txt"/>
    <w:basedOn w:val="Normalny"/>
    <w:qFormat/>
    <w:rsid w:val="00732808"/>
    <w:pPr>
      <w:spacing w:after="0" w:line="360" w:lineRule="auto"/>
      <w:ind w:firstLine="709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EStxtmylnik">
    <w:name w:val="ES_txt_myślnik"/>
    <w:basedOn w:val="EStxt"/>
    <w:qFormat/>
    <w:rsid w:val="00732808"/>
    <w:pPr>
      <w:spacing w:before="120"/>
      <w:ind w:left="1077" w:hanging="360"/>
    </w:pPr>
    <w:rPr>
      <w:rFonts w:asciiTheme="minorHAnsi" w:hAnsiTheme="minorHAnsi"/>
    </w:rPr>
  </w:style>
  <w:style w:type="paragraph" w:customStyle="1" w:styleId="numerowanie">
    <w:name w:val="numerowanie"/>
    <w:basedOn w:val="Normalny"/>
    <w:rsid w:val="00732808"/>
    <w:pPr>
      <w:numPr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hps">
    <w:name w:val="hps"/>
    <w:basedOn w:val="Domylnaczcionkaakapitu"/>
    <w:rsid w:val="00BE5744"/>
  </w:style>
  <w:style w:type="paragraph" w:styleId="Tekstpodstawowy2">
    <w:name w:val="Body Text 2"/>
    <w:basedOn w:val="Normalny"/>
    <w:link w:val="Tekstpodstawowy2Znak"/>
    <w:unhideWhenUsed/>
    <w:rsid w:val="00061ED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61ED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21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21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2147"/>
    <w:rPr>
      <w:vertAlign w:val="superscript"/>
    </w:rPr>
  </w:style>
  <w:style w:type="paragraph" w:customStyle="1" w:styleId="Default">
    <w:name w:val="Default"/>
    <w:rsid w:val="00A169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wyliczanie">
    <w:name w:val="wyliczanie"/>
    <w:basedOn w:val="Normalny"/>
    <w:rsid w:val="00E109BF"/>
    <w:pPr>
      <w:numPr>
        <w:ilvl w:val="2"/>
        <w:numId w:val="5"/>
      </w:numPr>
      <w:tabs>
        <w:tab w:val="clear" w:pos="1713"/>
        <w:tab w:val="num" w:pos="360"/>
      </w:tabs>
      <w:suppressAutoHyphens/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109BF"/>
    <w:pPr>
      <w:numPr>
        <w:numId w:val="6"/>
      </w:numPr>
      <w:tabs>
        <w:tab w:val="clear" w:pos="360"/>
        <w:tab w:val="left" w:pos="454"/>
      </w:tabs>
      <w:spacing w:after="0" w:line="360" w:lineRule="auto"/>
      <w:ind w:left="0" w:firstLine="397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109BF"/>
    <w:rPr>
      <w:rFonts w:ascii="Times New Roman" w:eastAsia="Times New Roman" w:hAnsi="Times New Roman" w:cs="Times New Roman"/>
      <w:color w:val="0000FF"/>
      <w:sz w:val="24"/>
      <w:szCs w:val="24"/>
      <w:lang w:eastAsia="pl-PL"/>
    </w:rPr>
  </w:style>
  <w:style w:type="paragraph" w:customStyle="1" w:styleId="TIMtabzawart">
    <w:name w:val="TIM_tab_zawart"/>
    <w:basedOn w:val="TIMtabnagl"/>
    <w:qFormat/>
    <w:rsid w:val="00E109BF"/>
    <w:pPr>
      <w:jc w:val="left"/>
    </w:pPr>
    <w:rPr>
      <w:b w:val="0"/>
    </w:rPr>
  </w:style>
  <w:style w:type="character" w:customStyle="1" w:styleId="h2">
    <w:name w:val="h2"/>
    <w:basedOn w:val="Domylnaczcionkaakapitu"/>
    <w:rsid w:val="00EE760F"/>
  </w:style>
  <w:style w:type="paragraph" w:customStyle="1" w:styleId="StylNagwek2">
    <w:name w:val="Styl Nagłówek 2"/>
    <w:aliases w:val="t 2 + Po:  12 pt"/>
    <w:basedOn w:val="Nagwek2"/>
    <w:rsid w:val="00027499"/>
    <w:pPr>
      <w:tabs>
        <w:tab w:val="num" w:pos="860"/>
      </w:tabs>
      <w:suppressAutoHyphens/>
      <w:spacing w:before="240" w:after="240" w:line="240" w:lineRule="auto"/>
      <w:ind w:left="860" w:hanging="576"/>
      <w:jc w:val="both"/>
    </w:pPr>
    <w:rPr>
      <w:rFonts w:ascii="Times New Roman" w:hAnsi="Times New Roman"/>
      <w:bCs/>
    </w:rPr>
  </w:style>
  <w:style w:type="paragraph" w:customStyle="1" w:styleId="StylNagwek1">
    <w:name w:val="Styl Nagłówek 1"/>
    <w:aliases w:val="t 1 + Z lewej:  0 cm Wysunięcie:  127 cm"/>
    <w:basedOn w:val="Nagwek1"/>
    <w:rsid w:val="00027499"/>
    <w:pPr>
      <w:tabs>
        <w:tab w:val="num" w:pos="705"/>
      </w:tabs>
      <w:suppressAutoHyphens/>
      <w:autoSpaceDE w:val="0"/>
      <w:autoSpaceDN w:val="0"/>
      <w:adjustRightInd w:val="0"/>
      <w:spacing w:before="0" w:after="0" w:line="240" w:lineRule="auto"/>
      <w:ind w:left="705" w:hanging="705"/>
      <w:jc w:val="both"/>
    </w:pPr>
    <w:rPr>
      <w:rFonts w:ascii="Times New Roman" w:hAnsi="Times New Roman"/>
      <w:bCs/>
      <w:sz w:val="28"/>
    </w:rPr>
  </w:style>
  <w:style w:type="paragraph" w:customStyle="1" w:styleId="nag1">
    <w:name w:val="nag1"/>
    <w:basedOn w:val="Nagwek1"/>
    <w:next w:val="Tekstpodstawowy"/>
    <w:rsid w:val="00027499"/>
    <w:pPr>
      <w:tabs>
        <w:tab w:val="num" w:pos="720"/>
      </w:tabs>
      <w:suppressAutoHyphens/>
      <w:autoSpaceDE w:val="0"/>
      <w:autoSpaceDN w:val="0"/>
      <w:adjustRightInd w:val="0"/>
      <w:spacing w:after="240" w:line="240" w:lineRule="auto"/>
      <w:ind w:left="709" w:hanging="709"/>
      <w:jc w:val="both"/>
    </w:pPr>
    <w:rPr>
      <w:rFonts w:ascii="Times New Roman" w:hAnsi="Times New Roman"/>
      <w:sz w:val="28"/>
    </w:rPr>
  </w:style>
  <w:style w:type="paragraph" w:customStyle="1" w:styleId="StylTekstpodstawowyInterlinia15wiersza">
    <w:name w:val="Styl Tekst podstawowy + Interlinia:  15 wiersza"/>
    <w:basedOn w:val="Tekstpodstawowy"/>
    <w:rsid w:val="00027499"/>
  </w:style>
  <w:style w:type="character" w:customStyle="1" w:styleId="blue">
    <w:name w:val="blue"/>
    <w:basedOn w:val="Domylnaczcionkaakapitu"/>
    <w:rsid w:val="00027499"/>
  </w:style>
  <w:style w:type="character" w:customStyle="1" w:styleId="red">
    <w:name w:val="red"/>
    <w:basedOn w:val="Domylnaczcionkaakapitu"/>
    <w:rsid w:val="00027499"/>
  </w:style>
  <w:style w:type="paragraph" w:styleId="Listapunktowana">
    <w:name w:val="List Bullet"/>
    <w:basedOn w:val="Normalny"/>
    <w:semiHidden/>
    <w:rsid w:val="00027499"/>
    <w:pPr>
      <w:suppressAutoHyphens/>
      <w:spacing w:after="0" w:line="360" w:lineRule="auto"/>
      <w:ind w:left="1077" w:hanging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27499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2749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">
    <w:name w:val="Tekst"/>
    <w:basedOn w:val="Normalny"/>
    <w:qFormat/>
    <w:rsid w:val="00027499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pacing w:val="-3"/>
      <w:szCs w:val="20"/>
      <w:lang w:eastAsia="pl-PL"/>
    </w:rPr>
  </w:style>
  <w:style w:type="paragraph" w:customStyle="1" w:styleId="11">
    <w:name w:val="1_1"/>
    <w:basedOn w:val="Nagwek2"/>
    <w:autoRedefine/>
    <w:rsid w:val="00052D92"/>
    <w:pPr>
      <w:tabs>
        <w:tab w:val="num" w:pos="860"/>
      </w:tabs>
      <w:suppressAutoHyphens/>
      <w:ind w:left="862" w:hanging="578"/>
      <w:jc w:val="both"/>
    </w:pPr>
    <w:rPr>
      <w:bCs/>
    </w:rPr>
  </w:style>
  <w:style w:type="paragraph" w:customStyle="1" w:styleId="StylPogrubienieZlewej063cmInterlinia15wiersza">
    <w:name w:val="Styl Pogrubienie Z lewej:  063 cm Interlinia:  15 wiersza"/>
    <w:basedOn w:val="Normalny"/>
    <w:rsid w:val="00027499"/>
    <w:pPr>
      <w:spacing w:after="0" w:line="360" w:lineRule="auto"/>
      <w:ind w:left="68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274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2749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027499"/>
    <w:pPr>
      <w:numPr>
        <w:numId w:val="0"/>
      </w:numPr>
      <w:suppressAutoHyphens/>
      <w:spacing w:after="60" w:line="240" w:lineRule="auto"/>
      <w:jc w:val="both"/>
      <w:outlineLvl w:val="9"/>
    </w:pPr>
    <w:rPr>
      <w:rFonts w:ascii="Cambria" w:hAnsi="Cambria"/>
      <w:bCs/>
      <w:kern w:val="32"/>
      <w:sz w:val="32"/>
      <w:szCs w:val="32"/>
    </w:rPr>
  </w:style>
  <w:style w:type="paragraph" w:customStyle="1" w:styleId="tre1">
    <w:name w:val="treść1"/>
    <w:basedOn w:val="Normalny"/>
    <w:rsid w:val="00027499"/>
    <w:pPr>
      <w:keepLines/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noProof/>
      <w:sz w:val="24"/>
      <w:szCs w:val="20"/>
      <w:lang w:eastAsia="pl-PL"/>
    </w:rPr>
  </w:style>
  <w:style w:type="paragraph" w:customStyle="1" w:styleId="Punktowanie1">
    <w:name w:val="Punktowanie 1"/>
    <w:basedOn w:val="Tekstpodstawowy"/>
    <w:rsid w:val="00027499"/>
    <w:pPr>
      <w:numPr>
        <w:numId w:val="7"/>
      </w:numPr>
      <w:tabs>
        <w:tab w:val="clear" w:pos="425"/>
      </w:tabs>
      <w:ind w:left="0" w:firstLine="0"/>
    </w:pPr>
  </w:style>
  <w:style w:type="paragraph" w:customStyle="1" w:styleId="StylNagwek1TimesNewRoman">
    <w:name w:val="Styl Nagłówek 1 + Times New Roman"/>
    <w:basedOn w:val="Nagwek1"/>
    <w:autoRedefine/>
    <w:rsid w:val="00027499"/>
    <w:pPr>
      <w:numPr>
        <w:numId w:val="0"/>
      </w:numPr>
      <w:spacing w:before="0" w:after="0"/>
      <w:jc w:val="both"/>
    </w:pPr>
    <w:rPr>
      <w:rFonts w:ascii="Times New Roman" w:hAnsi="Times New Roman" w:cs="Arial"/>
      <w:bCs/>
      <w:caps/>
      <w:kern w:val="32"/>
      <w:szCs w:val="32"/>
    </w:rPr>
  </w:style>
  <w:style w:type="paragraph" w:customStyle="1" w:styleId="p12">
    <w:name w:val="p12"/>
    <w:basedOn w:val="Normalny"/>
    <w:rsid w:val="00027499"/>
    <w:pPr>
      <w:widowControl w:val="0"/>
      <w:tabs>
        <w:tab w:val="left" w:pos="1980"/>
      </w:tabs>
      <w:spacing w:after="0" w:line="240" w:lineRule="atLeast"/>
      <w:ind w:left="540"/>
    </w:pPr>
    <w:rPr>
      <w:rFonts w:ascii="Arial" w:eastAsia="Times New Roman" w:hAnsi="Arial" w:cs="Arial"/>
      <w:snapToGrid w:val="0"/>
      <w:sz w:val="24"/>
      <w:szCs w:val="20"/>
      <w:lang w:eastAsia="pl-PL"/>
    </w:rPr>
  </w:style>
  <w:style w:type="paragraph" w:customStyle="1" w:styleId="TIMnag3">
    <w:name w:val="TIM_nag3"/>
    <w:next w:val="Normalny"/>
    <w:autoRedefine/>
    <w:qFormat/>
    <w:locked/>
    <w:rsid w:val="00027499"/>
    <w:pPr>
      <w:keepNext/>
      <w:keepLines/>
      <w:numPr>
        <w:ilvl w:val="2"/>
        <w:numId w:val="8"/>
      </w:numPr>
      <w:tabs>
        <w:tab w:val="left" w:pos="0"/>
      </w:tabs>
      <w:spacing w:before="240" w:after="60" w:line="360" w:lineRule="auto"/>
      <w:jc w:val="both"/>
      <w:outlineLvl w:val="2"/>
    </w:pPr>
    <w:rPr>
      <w:rFonts w:ascii="Times New Roman" w:eastAsia="Times New Roman" w:hAnsi="Times New Roman" w:cs="Arial"/>
      <w:noProof/>
      <w:sz w:val="25"/>
      <w:szCs w:val="25"/>
      <w:lang w:eastAsia="pl-PL"/>
    </w:rPr>
  </w:style>
  <w:style w:type="paragraph" w:customStyle="1" w:styleId="TIMtextital">
    <w:name w:val="TIM_text_ital"/>
    <w:basedOn w:val="Nagwek"/>
    <w:autoRedefine/>
    <w:uiPriority w:val="99"/>
    <w:qFormat/>
    <w:locked/>
    <w:rsid w:val="00027499"/>
    <w:pPr>
      <w:tabs>
        <w:tab w:val="clear" w:pos="4536"/>
        <w:tab w:val="clear" w:pos="9072"/>
      </w:tabs>
      <w:spacing w:before="120" w:after="60" w:line="360" w:lineRule="auto"/>
      <w:ind w:left="567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pl-PL"/>
    </w:rPr>
  </w:style>
  <w:style w:type="paragraph" w:customStyle="1" w:styleId="normalny0">
    <w:name w:val="normalny"/>
    <w:basedOn w:val="NormalnyWeb"/>
    <w:link w:val="normalnyZnak1"/>
    <w:qFormat/>
    <w:rsid w:val="00027499"/>
    <w:pPr>
      <w:suppressAutoHyphens w:val="0"/>
      <w:spacing w:before="100" w:beforeAutospacing="1" w:after="100" w:afterAutospacing="1" w:line="360" w:lineRule="auto"/>
      <w:ind w:firstLine="357"/>
    </w:pPr>
    <w:rPr>
      <w:rFonts w:ascii="Arial" w:hAnsi="Arial" w:cs="Arial"/>
      <w:sz w:val="21"/>
      <w:szCs w:val="21"/>
    </w:rPr>
  </w:style>
  <w:style w:type="paragraph" w:styleId="NormalnyWeb">
    <w:name w:val="Normal (Web)"/>
    <w:basedOn w:val="Normalny"/>
    <w:uiPriority w:val="99"/>
    <w:semiHidden/>
    <w:unhideWhenUsed/>
    <w:rsid w:val="0002749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Znak1">
    <w:name w:val="normalny Znak1"/>
    <w:basedOn w:val="Domylnaczcionkaakapitu"/>
    <w:link w:val="normalny0"/>
    <w:rsid w:val="00027499"/>
    <w:rPr>
      <w:rFonts w:ascii="Arial" w:eastAsia="Times New Roman" w:hAnsi="Arial" w:cs="Arial"/>
      <w:sz w:val="21"/>
      <w:szCs w:val="21"/>
      <w:lang w:eastAsia="pl-PL"/>
    </w:rPr>
  </w:style>
  <w:style w:type="paragraph" w:customStyle="1" w:styleId="Punktacjanormalny">
    <w:name w:val="Punktacja_normalny"/>
    <w:basedOn w:val="Normalny"/>
    <w:link w:val="PunktacjanormalnyZnak"/>
    <w:qFormat/>
    <w:rsid w:val="00027499"/>
    <w:pPr>
      <w:numPr>
        <w:numId w:val="9"/>
      </w:numPr>
      <w:spacing w:after="0" w:line="36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character" w:customStyle="1" w:styleId="PunktacjanormalnyZnak">
    <w:name w:val="Punktacja_normalny Znak"/>
    <w:basedOn w:val="Domylnaczcionkaakapitu"/>
    <w:link w:val="Punktacjanormalny"/>
    <w:rsid w:val="00027499"/>
    <w:rPr>
      <w:rFonts w:ascii="Arial" w:eastAsia="Times New Roman" w:hAnsi="Arial" w:cs="Arial"/>
      <w:sz w:val="21"/>
      <w:szCs w:val="21"/>
      <w:lang w:eastAsia="pl-PL"/>
    </w:rPr>
  </w:style>
  <w:style w:type="paragraph" w:customStyle="1" w:styleId="TIMwylicz">
    <w:name w:val="TIM_wylicz"/>
    <w:autoRedefine/>
    <w:qFormat/>
    <w:locked/>
    <w:rsid w:val="00027499"/>
    <w:pPr>
      <w:numPr>
        <w:numId w:val="10"/>
      </w:numPr>
      <w:tabs>
        <w:tab w:val="left" w:pos="851"/>
      </w:tabs>
      <w:spacing w:after="0" w:line="360" w:lineRule="auto"/>
      <w:ind w:left="79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IMwyliczchar">
    <w:name w:val="TIM_wylicz_char"/>
    <w:basedOn w:val="TIMwylicz"/>
    <w:autoRedefine/>
    <w:uiPriority w:val="99"/>
    <w:qFormat/>
    <w:locked/>
    <w:rsid w:val="00027499"/>
    <w:pPr>
      <w:tabs>
        <w:tab w:val="left" w:pos="6237"/>
      </w:tabs>
    </w:pPr>
  </w:style>
  <w:style w:type="paragraph" w:customStyle="1" w:styleId="TIMnag1">
    <w:name w:val="TIM_nag1"/>
    <w:next w:val="TIMnormal"/>
    <w:autoRedefine/>
    <w:qFormat/>
    <w:locked/>
    <w:rsid w:val="00027499"/>
    <w:pPr>
      <w:keepNext/>
      <w:keepLines/>
      <w:numPr>
        <w:numId w:val="4"/>
      </w:numPr>
      <w:tabs>
        <w:tab w:val="num" w:pos="360"/>
      </w:tabs>
      <w:spacing w:before="120" w:after="120" w:line="36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iCs/>
      <w:kern w:val="28"/>
      <w:sz w:val="32"/>
      <w:szCs w:val="20"/>
      <w:u w:val="single"/>
      <w:lang w:eastAsia="pl-PL"/>
    </w:rPr>
  </w:style>
  <w:style w:type="paragraph" w:customStyle="1" w:styleId="TIMnag2">
    <w:name w:val="TIM_nag2"/>
    <w:autoRedefine/>
    <w:qFormat/>
    <w:locked/>
    <w:rsid w:val="00027499"/>
    <w:pPr>
      <w:keepNext/>
      <w:numPr>
        <w:ilvl w:val="1"/>
        <w:numId w:val="4"/>
      </w:numPr>
      <w:tabs>
        <w:tab w:val="num" w:pos="360"/>
        <w:tab w:val="left" w:pos="567"/>
      </w:tabs>
      <w:spacing w:before="120" w:after="120" w:line="240" w:lineRule="auto"/>
      <w:ind w:left="0" w:firstLine="0"/>
      <w:outlineLvl w:val="1"/>
    </w:pPr>
    <w:rPr>
      <w:rFonts w:ascii="Times New Roman" w:eastAsia="Times New Roman" w:hAnsi="Times New Roman" w:cs="Times New Roman"/>
      <w:b/>
      <w:smallCaps/>
      <w:sz w:val="28"/>
      <w:szCs w:val="20"/>
      <w:lang w:eastAsia="pl-PL"/>
    </w:rPr>
  </w:style>
  <w:style w:type="paragraph" w:customStyle="1" w:styleId="TIMheadnrarch">
    <w:name w:val="TIM_head_nrarch"/>
    <w:basedOn w:val="Nagwek"/>
    <w:autoRedefine/>
    <w:qFormat/>
    <w:rsid w:val="00027499"/>
    <w:pPr>
      <w:tabs>
        <w:tab w:val="clear" w:pos="4536"/>
        <w:tab w:val="clear" w:pos="9072"/>
        <w:tab w:val="center" w:pos="1418"/>
      </w:tabs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027499"/>
    <w:pPr>
      <w:spacing w:after="0" w:line="240" w:lineRule="auto"/>
      <w:ind w:left="1820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027499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027499"/>
    <w:rPr>
      <w:rFonts w:ascii="Consolas" w:eastAsia="Calibri" w:hAnsi="Consolas" w:cs="Times New Roman"/>
      <w:sz w:val="21"/>
      <w:szCs w:val="21"/>
    </w:rPr>
  </w:style>
  <w:style w:type="paragraph" w:customStyle="1" w:styleId="Styl3">
    <w:name w:val="Styl3"/>
    <w:basedOn w:val="TIMnormal"/>
    <w:qFormat/>
    <w:rsid w:val="00027499"/>
    <w:pPr>
      <w:ind w:firstLine="680"/>
    </w:pPr>
  </w:style>
  <w:style w:type="paragraph" w:styleId="Spistreci4">
    <w:name w:val="toc 4"/>
    <w:basedOn w:val="Normalny"/>
    <w:next w:val="Normalny"/>
    <w:autoRedefine/>
    <w:uiPriority w:val="39"/>
    <w:unhideWhenUsed/>
    <w:rsid w:val="00027499"/>
    <w:pPr>
      <w:suppressAutoHyphens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3">
    <w:name w:val="List 3"/>
    <w:basedOn w:val="Normalny"/>
    <w:rsid w:val="00461DEA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ela">
    <w:name w:val="Tabela"/>
    <w:next w:val="Normalny"/>
    <w:rsid w:val="00830E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3A3EA6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3A3EA6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3A3EA6"/>
    <w:pPr>
      <w:spacing w:after="100"/>
      <w:ind w:left="132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3A3EA6"/>
    <w:pPr>
      <w:spacing w:after="100"/>
      <w:ind w:left="1760"/>
    </w:pPr>
    <w:rPr>
      <w:rFonts w:eastAsiaTheme="minorEastAsia"/>
      <w:lang w:eastAsia="pl-PL"/>
    </w:rPr>
  </w:style>
  <w:style w:type="paragraph" w:styleId="Lista">
    <w:name w:val="List"/>
    <w:basedOn w:val="Normalny"/>
    <w:uiPriority w:val="99"/>
    <w:semiHidden/>
    <w:unhideWhenUsed/>
    <w:rsid w:val="00DB5265"/>
    <w:pPr>
      <w:ind w:left="283" w:hanging="283"/>
      <w:contextualSpacing/>
    </w:pPr>
  </w:style>
  <w:style w:type="paragraph" w:customStyle="1" w:styleId="WW-Tekstpodstawowy3">
    <w:name w:val="WW-Tekst podstawowy 3"/>
    <w:basedOn w:val="Normalny"/>
    <w:rsid w:val="00053A94"/>
    <w:pPr>
      <w:suppressAutoHyphens/>
      <w:spacing w:after="0" w:line="36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paragraph" w:styleId="Poprawka">
    <w:name w:val="Revision"/>
    <w:hidden/>
    <w:uiPriority w:val="99"/>
    <w:semiHidden/>
    <w:rsid w:val="00EE4F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3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po.warmia.mazury.pl/artykul/19/poznaj-zasady-promowania-projekt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po.warmia.mazury.pl/artykul/19/poznaj-zasady-promowania-projekt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213DC-2F8D-4F5B-B26C-70BFC3742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3549</Words>
  <Characters>21296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PL10350</dc:creator>
  <cp:lastModifiedBy>Dorota Doczkał</cp:lastModifiedBy>
  <cp:revision>6</cp:revision>
  <cp:lastPrinted>2020-01-16T09:53:00Z</cp:lastPrinted>
  <dcterms:created xsi:type="dcterms:W3CDTF">2020-01-08T13:38:00Z</dcterms:created>
  <dcterms:modified xsi:type="dcterms:W3CDTF">2020-01-16T10:12:00Z</dcterms:modified>
</cp:coreProperties>
</file>